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3A1F1" w14:textId="77777777" w:rsidR="00296212" w:rsidRDefault="00296212" w:rsidP="00296212">
      <w:pPr>
        <w:pStyle w:val="Heading1"/>
        <w:keepLines w:val="0"/>
        <w:spacing w:before="240" w:after="60"/>
        <w:jc w:val="center"/>
        <w:rPr>
          <w:rFonts w:ascii="Trebuchet MS" w:eastAsia="Trebuchet MS" w:hAnsi="Trebuchet MS" w:cs="Trebuchet MS"/>
          <w:sz w:val="21"/>
          <w:szCs w:val="21"/>
        </w:rPr>
      </w:pPr>
    </w:p>
    <w:p w14:paraId="2D7809D7" w14:textId="7540E08E" w:rsidR="00F45D9A" w:rsidRDefault="009E1ABD" w:rsidP="00296212">
      <w:pPr>
        <w:pStyle w:val="Heading1"/>
        <w:keepLines w:val="0"/>
        <w:spacing w:before="240" w:after="60"/>
        <w:jc w:val="center"/>
        <w:rPr>
          <w:rFonts w:ascii="Trebuchet MS" w:eastAsia="Trebuchet MS" w:hAnsi="Trebuchet MS" w:cs="Trebuchet MS"/>
          <w:sz w:val="21"/>
          <w:szCs w:val="21"/>
        </w:rPr>
      </w:pPr>
      <w:r>
        <w:rPr>
          <w:rFonts w:ascii="Trebuchet MS" w:eastAsia="Trebuchet MS" w:hAnsi="Trebuchet MS" w:cs="Trebuchet MS"/>
          <w:sz w:val="21"/>
          <w:szCs w:val="21"/>
        </w:rPr>
        <w:t>Application for School Year 2020-2021</w:t>
      </w:r>
    </w:p>
    <w:p w14:paraId="711E3C58" w14:textId="77777777" w:rsidR="00F45D9A" w:rsidRDefault="009E1ABD" w:rsidP="00296212">
      <w:pPr>
        <w:pStyle w:val="Heading1"/>
        <w:keepLines w:val="0"/>
        <w:spacing w:before="240" w:after="60"/>
        <w:jc w:val="center"/>
        <w:rPr>
          <w:rFonts w:ascii="Trebuchet MS" w:eastAsia="Trebuchet MS" w:hAnsi="Trebuchet MS" w:cs="Trebuchet MS"/>
          <w:sz w:val="21"/>
          <w:szCs w:val="21"/>
        </w:rPr>
      </w:pPr>
      <w:r>
        <w:rPr>
          <w:rFonts w:ascii="Trebuchet MS" w:eastAsia="Trebuchet MS" w:hAnsi="Trebuchet MS" w:cs="Trebuchet MS"/>
          <w:sz w:val="21"/>
          <w:szCs w:val="21"/>
        </w:rPr>
        <w:t>Ready for College and Career: Career Pathway Expansion in Secondary Schools</w:t>
      </w:r>
    </w:p>
    <w:p w14:paraId="0A894CA0" w14:textId="77777777" w:rsidR="00296212" w:rsidRDefault="00296212" w:rsidP="00296212">
      <w:pPr>
        <w:rPr>
          <w:rFonts w:ascii="Trebuchet MS" w:eastAsia="Trebuchet MS" w:hAnsi="Trebuchet MS" w:cs="Trebuchet MS"/>
          <w:b/>
          <w:sz w:val="21"/>
          <w:szCs w:val="21"/>
        </w:rPr>
      </w:pPr>
      <w:bookmarkStart w:id="0" w:name="_heading=h.30j0zll" w:colFirst="0" w:colLast="0"/>
      <w:bookmarkEnd w:id="0"/>
    </w:p>
    <w:p w14:paraId="39C0A3C6" w14:textId="4CFF8DE6" w:rsidR="00F45D9A" w:rsidRPr="00EE1621" w:rsidRDefault="009E1ABD" w:rsidP="00EE1621">
      <w:pPr>
        <w:rPr>
          <w:rFonts w:ascii="Trebuchet MS" w:eastAsia="Trebuchet MS" w:hAnsi="Trebuchet MS" w:cs="Trebuchet MS"/>
          <w:b/>
          <w:sz w:val="21"/>
          <w:szCs w:val="21"/>
        </w:rPr>
      </w:pPr>
      <w:r>
        <w:rPr>
          <w:rFonts w:ascii="Trebuchet MS" w:eastAsia="Trebuchet MS" w:hAnsi="Trebuchet MS" w:cs="Trebuchet MS"/>
          <w:b/>
          <w:sz w:val="21"/>
          <w:szCs w:val="21"/>
        </w:rPr>
        <w:t xml:space="preserve">APPLICATION DEADLINE: </w:t>
      </w:r>
      <w:r>
        <w:rPr>
          <w:rFonts w:ascii="Trebuchet MS" w:eastAsia="Trebuchet MS" w:hAnsi="Trebuchet MS" w:cs="Trebuchet MS"/>
          <w:sz w:val="21"/>
          <w:szCs w:val="21"/>
        </w:rPr>
        <w:t>Proposals will be accepted on a rolling basis until</w:t>
      </w:r>
      <w:r w:rsidR="00296212">
        <w:rPr>
          <w:rFonts w:ascii="Trebuchet MS" w:eastAsia="Trebuchet MS" w:hAnsi="Trebuchet MS" w:cs="Trebuchet MS"/>
          <w:b/>
          <w:sz w:val="21"/>
          <w:szCs w:val="21"/>
        </w:rPr>
        <w:t xml:space="preserve"> </w:t>
      </w:r>
      <w:bookmarkStart w:id="1" w:name="_heading=h.alxipmfwm60l" w:colFirst="0" w:colLast="0"/>
      <w:bookmarkEnd w:id="1"/>
      <w:r>
        <w:rPr>
          <w:rFonts w:ascii="Trebuchet MS" w:eastAsia="Trebuchet MS" w:hAnsi="Trebuchet MS" w:cs="Trebuchet MS"/>
          <w:b/>
          <w:sz w:val="21"/>
          <w:szCs w:val="21"/>
        </w:rPr>
        <w:t>November 5</w:t>
      </w:r>
      <w:r>
        <w:rPr>
          <w:rFonts w:ascii="Trebuchet MS" w:eastAsia="Trebuchet MS" w:hAnsi="Trebuchet MS" w:cs="Trebuchet MS"/>
          <w:b/>
          <w:sz w:val="21"/>
          <w:szCs w:val="21"/>
          <w:vertAlign w:val="superscript"/>
        </w:rPr>
        <w:t>th</w:t>
      </w:r>
      <w:r>
        <w:rPr>
          <w:rFonts w:ascii="Trebuchet MS" w:eastAsia="Trebuchet MS" w:hAnsi="Trebuchet MS" w:cs="Trebuchet MS"/>
          <w:b/>
          <w:sz w:val="21"/>
          <w:szCs w:val="21"/>
        </w:rPr>
        <w:t>, 2020 at 4 pm</w:t>
      </w:r>
      <w:r w:rsidR="00296212">
        <w:rPr>
          <w:rFonts w:ascii="Trebuchet MS" w:eastAsia="Trebuchet MS" w:hAnsi="Trebuchet MS" w:cs="Trebuchet MS"/>
          <w:b/>
          <w:sz w:val="21"/>
          <w:szCs w:val="21"/>
        </w:rPr>
        <w:t xml:space="preserve">. </w:t>
      </w:r>
      <w:r w:rsidR="00296212" w:rsidRPr="00EE1621">
        <w:rPr>
          <w:rFonts w:ascii="Trebuchet MS" w:eastAsia="Trebuchet MS" w:hAnsi="Trebuchet MS" w:cs="Trebuchet MS"/>
          <w:bCs/>
          <w:sz w:val="21"/>
          <w:szCs w:val="21"/>
        </w:rPr>
        <w:t xml:space="preserve">To submit a proposal, please complete the </w:t>
      </w:r>
      <w:hyperlink r:id="rId8" w:history="1">
        <w:r w:rsidR="00296212" w:rsidRPr="00EE1621">
          <w:rPr>
            <w:rStyle w:val="Hyperlink"/>
            <w:rFonts w:ascii="Trebuchet MS" w:eastAsia="Trebuchet MS" w:hAnsi="Trebuchet MS" w:cs="Trebuchet MS"/>
            <w:bCs/>
            <w:sz w:val="21"/>
            <w:szCs w:val="21"/>
          </w:rPr>
          <w:t>online application</w:t>
        </w:r>
      </w:hyperlink>
      <w:r w:rsidR="00296212" w:rsidRPr="00EE1621">
        <w:rPr>
          <w:rFonts w:ascii="Trebuchet MS" w:eastAsia="Trebuchet MS" w:hAnsi="Trebuchet MS" w:cs="Trebuchet MS"/>
          <w:bCs/>
          <w:sz w:val="21"/>
          <w:szCs w:val="21"/>
        </w:rPr>
        <w:t xml:space="preserve"> or email this form to </w:t>
      </w:r>
      <w:hyperlink r:id="rId9" w:history="1">
        <w:r w:rsidR="00296212" w:rsidRPr="00EE1621">
          <w:rPr>
            <w:rStyle w:val="Hyperlink"/>
            <w:rFonts w:ascii="Trebuchet MS" w:eastAsia="Trebuchet MS" w:hAnsi="Trebuchet MS" w:cs="Trebuchet MS"/>
            <w:bCs/>
            <w:sz w:val="21"/>
            <w:szCs w:val="21"/>
          </w:rPr>
          <w:t>careerpathways@edvestors.org</w:t>
        </w:r>
      </w:hyperlink>
    </w:p>
    <w:p w14:paraId="2E57A637" w14:textId="77777777" w:rsidR="00F45D9A" w:rsidRDefault="00F45D9A">
      <w:pPr>
        <w:pBdr>
          <w:top w:val="nil"/>
          <w:left w:val="nil"/>
          <w:bottom w:val="nil"/>
          <w:right w:val="nil"/>
          <w:between w:val="nil"/>
        </w:pBdr>
        <w:jc w:val="center"/>
        <w:rPr>
          <w:rFonts w:ascii="Trebuchet MS" w:eastAsia="Trebuchet MS" w:hAnsi="Trebuchet MS" w:cs="Trebuchet MS"/>
          <w:b/>
          <w:sz w:val="21"/>
          <w:szCs w:val="21"/>
        </w:rPr>
      </w:pPr>
    </w:p>
    <w:p w14:paraId="73906A2A" w14:textId="77777777" w:rsidR="00F45D9A" w:rsidRDefault="009E1ABD">
      <w:pPr>
        <w:pBdr>
          <w:top w:val="nil"/>
          <w:left w:val="nil"/>
          <w:bottom w:val="nil"/>
          <w:right w:val="nil"/>
          <w:between w:val="nil"/>
        </w:pBdr>
        <w:jc w:val="cente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Summary</w:t>
      </w:r>
    </w:p>
    <w:p w14:paraId="0645B377" w14:textId="77777777" w:rsidR="00F45D9A" w:rsidRDefault="00F45D9A">
      <w:pPr>
        <w:tabs>
          <w:tab w:val="center" w:pos="4680"/>
          <w:tab w:val="right" w:pos="9360"/>
        </w:tabs>
        <w:rPr>
          <w:rFonts w:ascii="Trebuchet MS" w:eastAsia="Trebuchet MS" w:hAnsi="Trebuchet MS" w:cs="Trebuchet MS"/>
          <w:color w:val="000000"/>
          <w:sz w:val="21"/>
          <w:szCs w:val="21"/>
        </w:rPr>
      </w:pPr>
    </w:p>
    <w:p w14:paraId="3B02866A" w14:textId="5410ADCF"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Boston Public Schools Career and Technical Education Department in partnership with EdVestors is seeking proposals from secondary schools interested in participating in a Career Pathway Expansion initiative.</w:t>
      </w:r>
      <w:r w:rsidR="006F274B">
        <w:rPr>
          <w:rFonts w:ascii="Trebuchet MS" w:eastAsia="Trebuchet MS" w:hAnsi="Trebuchet MS" w:cs="Trebuchet MS"/>
          <w:color w:val="000000"/>
          <w:sz w:val="21"/>
          <w:szCs w:val="21"/>
        </w:rPr>
        <w:t xml:space="preserve"> </w:t>
      </w:r>
      <w:r>
        <w:rPr>
          <w:rFonts w:ascii="Trebuchet MS" w:eastAsia="Trebuchet MS" w:hAnsi="Trebuchet MS" w:cs="Trebuchet MS"/>
          <w:sz w:val="21"/>
          <w:szCs w:val="21"/>
        </w:rPr>
        <w:t xml:space="preserve">A select group of schools will receive technical support </w:t>
      </w:r>
      <w:r w:rsidRPr="00AA12C7">
        <w:rPr>
          <w:rFonts w:ascii="Trebuchet MS" w:eastAsia="Trebuchet MS" w:hAnsi="Trebuchet MS" w:cs="Trebuchet MS"/>
          <w:sz w:val="21"/>
          <w:szCs w:val="21"/>
        </w:rPr>
        <w:t xml:space="preserve">in </w:t>
      </w:r>
      <w:r w:rsidRPr="00EE1621">
        <w:rPr>
          <w:rFonts w:ascii="Arial" w:eastAsia="Arial" w:hAnsi="Arial" w:cs="Arial"/>
          <w:sz w:val="21"/>
          <w:szCs w:val="21"/>
        </w:rPr>
        <w:t>​</w:t>
      </w:r>
      <w:r w:rsidRPr="00EE1621">
        <w:rPr>
          <w:rFonts w:ascii="Trebuchet MS" w:eastAsia="Trebuchet MS" w:hAnsi="Trebuchet MS" w:cs="Trebuchet MS"/>
          <w:sz w:val="21"/>
          <w:szCs w:val="21"/>
        </w:rPr>
        <w:t>School Year 2020-21 for</w:t>
      </w:r>
      <w:r>
        <w:rPr>
          <w:rFonts w:ascii="Trebuchet MS" w:eastAsia="Trebuchet MS" w:hAnsi="Trebuchet MS" w:cs="Trebuchet MS"/>
          <w:color w:val="0C64C0"/>
          <w:sz w:val="21"/>
          <w:szCs w:val="21"/>
        </w:rPr>
        <w:t xml:space="preserve"> </w:t>
      </w:r>
      <w:r>
        <w:rPr>
          <w:rFonts w:ascii="Trebuchet MS" w:eastAsia="Trebuchet MS" w:hAnsi="Trebuchet MS" w:cs="Trebuchet MS"/>
          <w:sz w:val="21"/>
          <w:szCs w:val="21"/>
        </w:rPr>
        <w:t>a year of planning to develop a new career pathway.</w:t>
      </w:r>
      <w:r>
        <w:rPr>
          <w:rFonts w:ascii="Trebuchet MS" w:eastAsia="Trebuchet MS" w:hAnsi="Trebuchet MS" w:cs="Trebuchet MS"/>
          <w:color w:val="000000"/>
          <w:sz w:val="21"/>
          <w:szCs w:val="21"/>
        </w:rPr>
        <w:t xml:space="preserve"> The pathway leading to college and career readiness, technical competencies, work-based learning and post-secondary opportunities, and credentialing will be launched to students in School Year 2021-2022. </w:t>
      </w:r>
    </w:p>
    <w:p w14:paraId="6AEB7476"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65DFB88B"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52B79911"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Eligibility</w:t>
      </w:r>
    </w:p>
    <w:p w14:paraId="68780295" w14:textId="6757FA98" w:rsidR="00F45D9A" w:rsidRDefault="00EE1621">
      <w:pPr>
        <w:numPr>
          <w:ilvl w:val="0"/>
          <w:numId w:val="5"/>
        </w:numPr>
        <w:jc w:val="both"/>
        <w:rPr>
          <w:rFonts w:ascii="Trebuchet MS" w:eastAsia="Trebuchet MS" w:hAnsi="Trebuchet MS" w:cs="Trebuchet MS"/>
          <w:sz w:val="21"/>
          <w:szCs w:val="21"/>
        </w:rPr>
      </w:pPr>
      <w:r>
        <w:rPr>
          <w:rFonts w:ascii="Trebuchet MS" w:eastAsia="Trebuchet MS" w:hAnsi="Trebuchet MS" w:cs="Trebuchet MS"/>
          <w:sz w:val="21"/>
          <w:szCs w:val="21"/>
        </w:rPr>
        <w:t>A Boston</w:t>
      </w:r>
      <w:r w:rsidR="009E1ABD">
        <w:rPr>
          <w:rFonts w:ascii="Trebuchet MS" w:eastAsia="Trebuchet MS" w:hAnsi="Trebuchet MS" w:cs="Trebuchet MS"/>
          <w:sz w:val="21"/>
          <w:szCs w:val="21"/>
        </w:rPr>
        <w:t xml:space="preserve"> Public</w:t>
      </w:r>
      <w:r w:rsidR="00AA12C7">
        <w:rPr>
          <w:rFonts w:ascii="Trebuchet MS" w:eastAsia="Trebuchet MS" w:hAnsi="Trebuchet MS" w:cs="Trebuchet MS"/>
          <w:sz w:val="21"/>
          <w:szCs w:val="21"/>
        </w:rPr>
        <w:t xml:space="preserve"> </w:t>
      </w:r>
      <w:r w:rsidR="00A41F5C">
        <w:rPr>
          <w:rFonts w:ascii="Trebuchet MS" w:eastAsia="Trebuchet MS" w:hAnsi="Trebuchet MS" w:cs="Trebuchet MS"/>
          <w:sz w:val="21"/>
          <w:szCs w:val="21"/>
        </w:rPr>
        <w:t>S</w:t>
      </w:r>
      <w:r w:rsidR="009E1ABD">
        <w:rPr>
          <w:rFonts w:ascii="Trebuchet MS" w:eastAsia="Trebuchet MS" w:hAnsi="Trebuchet MS" w:cs="Trebuchet MS"/>
          <w:sz w:val="21"/>
          <w:szCs w:val="21"/>
        </w:rPr>
        <w:t>chool that enrolls students in</w:t>
      </w:r>
      <w:r w:rsidR="00AA12C7">
        <w:rPr>
          <w:rFonts w:ascii="Trebuchet MS" w:eastAsia="Trebuchet MS" w:hAnsi="Trebuchet MS" w:cs="Trebuchet MS"/>
          <w:sz w:val="21"/>
          <w:szCs w:val="21"/>
        </w:rPr>
        <w:t xml:space="preserve"> at least</w:t>
      </w:r>
      <w:r w:rsidR="009E1ABD">
        <w:rPr>
          <w:rFonts w:ascii="Trebuchet MS" w:eastAsia="Trebuchet MS" w:hAnsi="Trebuchet MS" w:cs="Trebuchet MS"/>
          <w:sz w:val="21"/>
          <w:szCs w:val="21"/>
        </w:rPr>
        <w:t xml:space="preserve"> grades 9-12 (e.g. schools with 7-12 or 6-12 grades configurations also welcome to apply) </w:t>
      </w:r>
    </w:p>
    <w:p w14:paraId="5F07ED10" w14:textId="77777777" w:rsidR="00F45D9A" w:rsidRDefault="009E1ABD">
      <w:pPr>
        <w:numPr>
          <w:ilvl w:val="0"/>
          <w:numId w:val="5"/>
        </w:numPr>
        <w:jc w:val="both"/>
        <w:rPr>
          <w:rFonts w:ascii="Trebuchet MS" w:eastAsia="Trebuchet MS" w:hAnsi="Trebuchet MS" w:cs="Trebuchet MS"/>
          <w:sz w:val="21"/>
          <w:szCs w:val="21"/>
        </w:rPr>
      </w:pPr>
      <w:r>
        <w:rPr>
          <w:rFonts w:ascii="Trebuchet MS" w:eastAsia="Trebuchet MS" w:hAnsi="Trebuchet MS" w:cs="Trebuchet MS"/>
          <w:sz w:val="21"/>
          <w:szCs w:val="21"/>
        </w:rPr>
        <w:t>The secondary school must be interested in planning a pathway aligned to one of the following models:</w:t>
      </w:r>
    </w:p>
    <w:p w14:paraId="4E1E5DF9"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Non-CH 74 Career and Technical Education Pathway</w:t>
      </w:r>
    </w:p>
    <w:p w14:paraId="7E07E727"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DESE Innovation Pathway</w:t>
      </w:r>
    </w:p>
    <w:p w14:paraId="103BD13C"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DESE Early College Pathway</w:t>
      </w:r>
    </w:p>
    <w:p w14:paraId="61D6AD42"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 xml:space="preserve">IB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w:t>
      </w:r>
    </w:p>
    <w:p w14:paraId="03C19B3E" w14:textId="77777777" w:rsidR="00F45D9A" w:rsidRDefault="00F45D9A">
      <w:pPr>
        <w:jc w:val="both"/>
        <w:rPr>
          <w:rFonts w:ascii="Trebuchet MS" w:eastAsia="Trebuchet MS" w:hAnsi="Trebuchet MS" w:cs="Trebuchet MS"/>
          <w:b/>
          <w:sz w:val="21"/>
          <w:szCs w:val="21"/>
          <w:u w:val="single"/>
        </w:rPr>
      </w:pPr>
    </w:p>
    <w:p w14:paraId="356D39F8"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Description of Opportunities </w:t>
      </w:r>
    </w:p>
    <w:p w14:paraId="3A55AB85"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Schools selected to receive a Planning Grant will receive:</w:t>
      </w:r>
    </w:p>
    <w:p w14:paraId="03A1F1A6" w14:textId="77777777" w:rsidR="00F45D9A" w:rsidRDefault="00F45D9A">
      <w:pPr>
        <w:jc w:val="both"/>
        <w:rPr>
          <w:rFonts w:ascii="Trebuchet MS" w:eastAsia="Trebuchet MS" w:hAnsi="Trebuchet MS" w:cs="Trebuchet MS"/>
          <w:sz w:val="21"/>
          <w:szCs w:val="21"/>
        </w:rPr>
      </w:pPr>
    </w:p>
    <w:p w14:paraId="76C02918" w14:textId="0ACDA666" w:rsidR="00F45D9A" w:rsidRDefault="00AA12C7">
      <w:pPr>
        <w:numPr>
          <w:ilvl w:val="0"/>
          <w:numId w:val="6"/>
        </w:numPr>
        <w:rPr>
          <w:rFonts w:ascii="Trebuchet MS" w:eastAsia="Trebuchet MS" w:hAnsi="Trebuchet MS" w:cs="Trebuchet MS"/>
          <w:sz w:val="21"/>
          <w:szCs w:val="21"/>
        </w:rPr>
      </w:pPr>
      <w:r>
        <w:rPr>
          <w:rFonts w:ascii="Trebuchet MS" w:eastAsia="Trebuchet MS" w:hAnsi="Trebuchet MS" w:cs="Trebuchet MS"/>
          <w:sz w:val="21"/>
          <w:szCs w:val="21"/>
        </w:rPr>
        <w:t xml:space="preserve">Technical support from the </w:t>
      </w:r>
      <w:r w:rsidR="009E1ABD">
        <w:rPr>
          <w:rFonts w:ascii="Trebuchet MS" w:eastAsia="Trebuchet MS" w:hAnsi="Trebuchet MS" w:cs="Trebuchet MS"/>
          <w:sz w:val="21"/>
          <w:szCs w:val="21"/>
        </w:rPr>
        <w:t xml:space="preserve">BPS CTE department throughout the Year of Planning and beyond. </w:t>
      </w:r>
    </w:p>
    <w:p w14:paraId="44F57BF9" w14:textId="77777777" w:rsidR="00F45D9A" w:rsidRDefault="009E1ABD">
      <w:pPr>
        <w:numPr>
          <w:ilvl w:val="0"/>
          <w:numId w:val="6"/>
        </w:numPr>
        <w:rPr>
          <w:rFonts w:ascii="Trebuchet MS" w:eastAsia="Trebuchet MS" w:hAnsi="Trebuchet MS" w:cs="Trebuchet MS"/>
          <w:sz w:val="21"/>
          <w:szCs w:val="21"/>
        </w:rPr>
      </w:pPr>
      <w:r>
        <w:rPr>
          <w:rFonts w:ascii="Trebuchet MS" w:eastAsia="Trebuchet MS" w:hAnsi="Trebuchet MS" w:cs="Trebuchet MS"/>
          <w:sz w:val="21"/>
          <w:szCs w:val="21"/>
        </w:rPr>
        <w:t xml:space="preserve">Supports up to $10,000 to support planning, capacity building and other needed resources above and beyond supports available through the BPS CTE office </w:t>
      </w:r>
    </w:p>
    <w:p w14:paraId="18A1DBD9" w14:textId="77777777" w:rsidR="00F45D9A" w:rsidRDefault="00F45D9A">
      <w:pPr>
        <w:jc w:val="both"/>
        <w:rPr>
          <w:rFonts w:ascii="Trebuchet MS" w:eastAsia="Trebuchet MS" w:hAnsi="Trebuchet MS" w:cs="Trebuchet MS"/>
          <w:b/>
          <w:sz w:val="21"/>
          <w:szCs w:val="21"/>
          <w:u w:val="single"/>
        </w:rPr>
      </w:pPr>
    </w:p>
    <w:p w14:paraId="147BC5E3"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Expectations for Participating Schools and Educators</w:t>
      </w:r>
    </w:p>
    <w:p w14:paraId="6B6355D3"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Accepted applicants must commit to:</w:t>
      </w:r>
    </w:p>
    <w:p w14:paraId="5CE080FA" w14:textId="5A9B1E0C" w:rsidR="00F45D9A" w:rsidRDefault="009E1ABD">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Collaborating deeply with the BPS CTE office to understand and design the key elements of their proposed pathways</w:t>
      </w:r>
      <w:r w:rsidR="00AA12C7">
        <w:rPr>
          <w:rFonts w:ascii="Trebuchet MS" w:eastAsia="Trebuchet MS" w:hAnsi="Trebuchet MS" w:cs="Trebuchet MS"/>
          <w:sz w:val="21"/>
          <w:szCs w:val="21"/>
        </w:rPr>
        <w:t>;</w:t>
      </w:r>
    </w:p>
    <w:p w14:paraId="729AAD5F" w14:textId="76C0D94B" w:rsidR="00AA12C7" w:rsidRDefault="00AA12C7" w:rsidP="00AA12C7">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Engaging a planning team that will lead the work to design and meet key milestones for pathway approval;</w:t>
      </w:r>
    </w:p>
    <w:p w14:paraId="38F92740" w14:textId="018C1DFB" w:rsidR="00AA12C7" w:rsidRDefault="00AA12C7">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P</w:t>
      </w:r>
      <w:r w:rsidRPr="00AA12C7">
        <w:rPr>
          <w:rFonts w:ascii="Trebuchet MS" w:eastAsia="Trebuchet MS" w:hAnsi="Trebuchet MS" w:cs="Trebuchet MS"/>
          <w:sz w:val="21"/>
          <w:szCs w:val="21"/>
        </w:rPr>
        <w:t>rovide for all other resources</w:t>
      </w:r>
      <w:r>
        <w:rPr>
          <w:rFonts w:ascii="Trebuchet MS" w:eastAsia="Trebuchet MS" w:hAnsi="Trebuchet MS" w:cs="Trebuchet MS"/>
          <w:sz w:val="21"/>
          <w:szCs w:val="21"/>
        </w:rPr>
        <w:t xml:space="preserve"> for implementation of their proposed pathway</w:t>
      </w:r>
      <w:r w:rsidRPr="00AA12C7">
        <w:rPr>
          <w:rFonts w:ascii="Trebuchet MS" w:eastAsia="Trebuchet MS" w:hAnsi="Trebuchet MS" w:cs="Trebuchet MS"/>
          <w:sz w:val="21"/>
          <w:szCs w:val="21"/>
        </w:rPr>
        <w:t xml:space="preserve"> including pathway consumables, facility/appropriate classroom, teacher, school leader/pathway liaison to CTE Dept, </w:t>
      </w:r>
      <w:proofErr w:type="spellStart"/>
      <w:r w:rsidRPr="00AA12C7">
        <w:rPr>
          <w:rFonts w:ascii="Trebuchet MS" w:eastAsia="Trebuchet MS" w:hAnsi="Trebuchet MS" w:cs="Trebuchet MS"/>
          <w:sz w:val="21"/>
          <w:szCs w:val="21"/>
        </w:rPr>
        <w:t>etc</w:t>
      </w:r>
      <w:proofErr w:type="spellEnd"/>
      <w:r>
        <w:rPr>
          <w:rFonts w:ascii="Trebuchet MS" w:eastAsia="Trebuchet MS" w:hAnsi="Trebuchet MS" w:cs="Trebuchet MS"/>
          <w:sz w:val="21"/>
          <w:szCs w:val="21"/>
        </w:rPr>
        <w:t>;</w:t>
      </w:r>
    </w:p>
    <w:p w14:paraId="220892ED" w14:textId="77777777" w:rsidR="00F45D9A" w:rsidRDefault="009E1ABD">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Provide updates on student outcomes related to college and career readiness; and</w:t>
      </w:r>
    </w:p>
    <w:p w14:paraId="3DF959B3" w14:textId="77777777" w:rsidR="00F45D9A" w:rsidRDefault="009E1ABD">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Participate in research activities related to the EdVestors’ Career Pathways Initiative</w:t>
      </w:r>
    </w:p>
    <w:p w14:paraId="21F30C6F" w14:textId="77777777" w:rsidR="00F45D9A" w:rsidRDefault="00F45D9A">
      <w:pPr>
        <w:ind w:left="768"/>
        <w:jc w:val="both"/>
        <w:rPr>
          <w:rFonts w:ascii="Trebuchet MS" w:eastAsia="Trebuchet MS" w:hAnsi="Trebuchet MS" w:cs="Trebuchet MS"/>
          <w:sz w:val="21"/>
          <w:szCs w:val="21"/>
        </w:rPr>
      </w:pPr>
    </w:p>
    <w:p w14:paraId="0430C117"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Expected Outcomes for Applicants </w:t>
      </w:r>
    </w:p>
    <w:p w14:paraId="5D6C3CC3" w14:textId="77777777" w:rsidR="00F45D9A" w:rsidRDefault="009E1ABD">
      <w:pPr>
        <w:numPr>
          <w:ilvl w:val="0"/>
          <w:numId w:val="4"/>
        </w:numPr>
        <w:rPr>
          <w:rFonts w:ascii="Trebuchet MS" w:eastAsia="Trebuchet MS" w:hAnsi="Trebuchet MS" w:cs="Trebuchet MS"/>
          <w:sz w:val="21"/>
          <w:szCs w:val="21"/>
        </w:rPr>
      </w:pPr>
      <w:r>
        <w:rPr>
          <w:rFonts w:ascii="Trebuchet MS" w:eastAsia="Trebuchet MS" w:hAnsi="Trebuchet MS" w:cs="Trebuchet MS"/>
          <w:sz w:val="21"/>
          <w:szCs w:val="21"/>
        </w:rPr>
        <w:t>Increased student access to high-quality career pathways opportunities;</w:t>
      </w:r>
    </w:p>
    <w:p w14:paraId="1C63E187" w14:textId="71E7ECEF" w:rsidR="00F45D9A" w:rsidRDefault="009E1ABD">
      <w:pPr>
        <w:numPr>
          <w:ilvl w:val="0"/>
          <w:numId w:val="4"/>
        </w:numPr>
        <w:rPr>
          <w:rFonts w:ascii="Trebuchet MS" w:eastAsia="Trebuchet MS" w:hAnsi="Trebuchet MS" w:cs="Trebuchet MS"/>
          <w:sz w:val="21"/>
          <w:szCs w:val="21"/>
        </w:rPr>
      </w:pPr>
      <w:r>
        <w:rPr>
          <w:rFonts w:ascii="Trebuchet MS" w:eastAsia="Trebuchet MS" w:hAnsi="Trebuchet MS" w:cs="Trebuchet MS"/>
          <w:sz w:val="21"/>
          <w:szCs w:val="21"/>
        </w:rPr>
        <w:t xml:space="preserve">Increased coordination and collaboration among </w:t>
      </w:r>
      <w:r w:rsidR="00AA12C7">
        <w:rPr>
          <w:rFonts w:ascii="Trebuchet MS" w:eastAsia="Trebuchet MS" w:hAnsi="Trebuchet MS" w:cs="Trebuchet MS"/>
          <w:sz w:val="21"/>
          <w:szCs w:val="21"/>
        </w:rPr>
        <w:t>stakeholders around pathway offerings</w:t>
      </w:r>
      <w:r>
        <w:rPr>
          <w:rFonts w:ascii="Trebuchet MS" w:eastAsia="Trebuchet MS" w:hAnsi="Trebuchet MS" w:cs="Trebuchet MS"/>
          <w:sz w:val="21"/>
          <w:szCs w:val="21"/>
        </w:rPr>
        <w:t>;</w:t>
      </w:r>
    </w:p>
    <w:p w14:paraId="43EA9156" w14:textId="07C60632" w:rsidR="00F45D9A" w:rsidRDefault="00AA12C7">
      <w:pPr>
        <w:numPr>
          <w:ilvl w:val="0"/>
          <w:numId w:val="4"/>
        </w:numPr>
        <w:rPr>
          <w:rFonts w:ascii="Trebuchet MS" w:eastAsia="Trebuchet MS" w:hAnsi="Trebuchet MS" w:cs="Trebuchet MS"/>
          <w:sz w:val="21"/>
          <w:szCs w:val="21"/>
        </w:rPr>
      </w:pPr>
      <w:r>
        <w:rPr>
          <w:rFonts w:ascii="Trebuchet MS" w:eastAsia="Trebuchet MS" w:hAnsi="Trebuchet MS" w:cs="Trebuchet MS"/>
          <w:sz w:val="21"/>
          <w:szCs w:val="21"/>
        </w:rPr>
        <w:lastRenderedPageBreak/>
        <w:t>An a</w:t>
      </w:r>
      <w:r w:rsidR="009E1ABD">
        <w:rPr>
          <w:rFonts w:ascii="Trebuchet MS" w:eastAsia="Trebuchet MS" w:hAnsi="Trebuchet MS" w:cs="Trebuchet MS"/>
          <w:sz w:val="21"/>
          <w:szCs w:val="21"/>
        </w:rPr>
        <w:t xml:space="preserve">rticulated model and implementation strategy </w:t>
      </w:r>
      <w:r>
        <w:rPr>
          <w:rFonts w:ascii="Trebuchet MS" w:eastAsia="Trebuchet MS" w:hAnsi="Trebuchet MS" w:cs="Trebuchet MS"/>
          <w:sz w:val="21"/>
          <w:szCs w:val="21"/>
        </w:rPr>
        <w:t>of pathway that can be launched in SY 21-22.</w:t>
      </w:r>
    </w:p>
    <w:p w14:paraId="18D66CB5" w14:textId="77777777" w:rsidR="00F45D9A" w:rsidRDefault="00F45D9A">
      <w:pPr>
        <w:rPr>
          <w:rFonts w:ascii="Trebuchet MS" w:eastAsia="Trebuchet MS" w:hAnsi="Trebuchet MS" w:cs="Trebuchet MS"/>
          <w:b/>
          <w:i/>
          <w:color w:val="000000"/>
          <w:sz w:val="21"/>
          <w:szCs w:val="21"/>
        </w:rPr>
      </w:pPr>
    </w:p>
    <w:p w14:paraId="751514C5"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4CAD289" w14:textId="77777777" w:rsidR="00F45D9A" w:rsidRDefault="009E1ABD">
      <w:pPr>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Funding: </w:t>
      </w:r>
    </w:p>
    <w:p w14:paraId="33FBAD1C" w14:textId="75C4ABF1"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Funding is available up to $10,000 per school. Amounts will depend on the scope of the described initiative and needed supports.</w:t>
      </w:r>
      <w:r w:rsidR="006F274B">
        <w:rPr>
          <w:rFonts w:ascii="Trebuchet MS" w:eastAsia="Trebuchet MS" w:hAnsi="Trebuchet MS" w:cs="Trebuchet MS"/>
          <w:sz w:val="21"/>
          <w:szCs w:val="21"/>
        </w:rPr>
        <w:t xml:space="preserve"> </w:t>
      </w:r>
      <w:r>
        <w:rPr>
          <w:rFonts w:ascii="Trebuchet MS" w:eastAsia="Trebuchet MS" w:hAnsi="Trebuchet MS" w:cs="Trebuchet MS"/>
          <w:sz w:val="21"/>
          <w:szCs w:val="21"/>
        </w:rPr>
        <w:t>Project costs, as detailed in your budget, may include costs for professional development, stipends, career learning resources, site visits, and measurement capacity needed to implement the proposed strategy.</w:t>
      </w:r>
      <w:r w:rsidR="006F274B">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Funding may not be used for acquiring significant equipment such as computers, or other capital </w:t>
      </w:r>
      <w:proofErr w:type="spellStart"/>
      <w:r>
        <w:rPr>
          <w:rFonts w:ascii="Trebuchet MS" w:eastAsia="Trebuchet MS" w:hAnsi="Trebuchet MS" w:cs="Trebuchet MS"/>
          <w:sz w:val="21"/>
          <w:szCs w:val="21"/>
        </w:rPr>
        <w:t>investm</w:t>
      </w:r>
      <w:r w:rsidR="006F274B">
        <w:rPr>
          <w:rFonts w:ascii="Trebuchet MS" w:eastAsia="Trebuchet MS" w:hAnsi="Trebuchet MS" w:cs="Trebuchet MS"/>
          <w:sz w:val="21"/>
          <w:szCs w:val="21"/>
        </w:rPr>
        <w:t>f</w:t>
      </w:r>
      <w:r>
        <w:rPr>
          <w:rFonts w:ascii="Trebuchet MS" w:eastAsia="Trebuchet MS" w:hAnsi="Trebuchet MS" w:cs="Trebuchet MS"/>
          <w:sz w:val="21"/>
          <w:szCs w:val="21"/>
        </w:rPr>
        <w:t>ents</w:t>
      </w:r>
      <w:proofErr w:type="spellEnd"/>
      <w:r>
        <w:rPr>
          <w:rFonts w:ascii="Trebuchet MS" w:eastAsia="Trebuchet MS" w:hAnsi="Trebuchet MS" w:cs="Trebuchet MS"/>
          <w:sz w:val="21"/>
          <w:szCs w:val="21"/>
        </w:rPr>
        <w:t>.</w:t>
      </w:r>
    </w:p>
    <w:p w14:paraId="592CCEC2" w14:textId="77777777" w:rsidR="00F45D9A" w:rsidRDefault="00F45D9A">
      <w:pPr>
        <w:jc w:val="both"/>
        <w:rPr>
          <w:rFonts w:ascii="Trebuchet MS" w:eastAsia="Trebuchet MS" w:hAnsi="Trebuchet MS" w:cs="Trebuchet MS"/>
          <w:b/>
          <w:sz w:val="21"/>
          <w:szCs w:val="21"/>
        </w:rPr>
      </w:pPr>
    </w:p>
    <w:p w14:paraId="2704BC2C" w14:textId="77777777" w:rsidR="00F45D9A" w:rsidRDefault="009E1ABD">
      <w:pPr>
        <w:jc w:val="both"/>
        <w:rPr>
          <w:rFonts w:ascii="Trebuchet MS" w:eastAsia="Trebuchet MS" w:hAnsi="Trebuchet MS" w:cs="Trebuchet MS"/>
          <w:sz w:val="21"/>
          <w:szCs w:val="21"/>
          <w:u w:val="single"/>
        </w:rPr>
      </w:pPr>
      <w:r>
        <w:rPr>
          <w:rFonts w:ascii="Trebuchet MS" w:eastAsia="Trebuchet MS" w:hAnsi="Trebuchet MS" w:cs="Trebuchet MS"/>
          <w:b/>
          <w:sz w:val="21"/>
          <w:szCs w:val="21"/>
          <w:u w:val="single"/>
        </w:rPr>
        <w:t>Questions Regarding Application Guidelines:</w:t>
      </w:r>
      <w:r>
        <w:rPr>
          <w:rFonts w:ascii="Trebuchet MS" w:eastAsia="Trebuchet MS" w:hAnsi="Trebuchet MS" w:cs="Trebuchet MS"/>
          <w:sz w:val="21"/>
          <w:szCs w:val="21"/>
          <w:u w:val="single"/>
        </w:rPr>
        <w:t xml:space="preserve"> </w:t>
      </w:r>
    </w:p>
    <w:p w14:paraId="7BB3B9B3" w14:textId="4F3884E5"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We encourage all interested school applicants to contact us with any questions about this opportunity or the Career Pathways initiative</w:t>
      </w:r>
      <w:r>
        <w:rPr>
          <w:rFonts w:ascii="Trebuchet MS" w:eastAsia="Trebuchet MS" w:hAnsi="Trebuchet MS" w:cs="Trebuchet MS"/>
          <w:color w:val="0000FF"/>
          <w:sz w:val="21"/>
          <w:szCs w:val="21"/>
        </w:rPr>
        <w:t>.</w:t>
      </w:r>
      <w:r w:rsidR="006F274B">
        <w:rPr>
          <w:rFonts w:ascii="Trebuchet MS" w:eastAsia="Trebuchet MS" w:hAnsi="Trebuchet MS" w:cs="Trebuchet MS"/>
          <w:color w:val="0000FF"/>
          <w:sz w:val="21"/>
          <w:szCs w:val="21"/>
        </w:rPr>
        <w:t xml:space="preserve"> </w:t>
      </w:r>
      <w:r>
        <w:rPr>
          <w:rFonts w:ascii="Trebuchet MS" w:eastAsia="Trebuchet MS" w:hAnsi="Trebuchet MS" w:cs="Trebuchet MS"/>
          <w:sz w:val="21"/>
          <w:szCs w:val="21"/>
        </w:rPr>
        <w:t xml:space="preserve">Please reach out to LaVonia </w:t>
      </w:r>
      <w:proofErr w:type="spellStart"/>
      <w:r>
        <w:rPr>
          <w:rFonts w:ascii="Trebuchet MS" w:eastAsia="Trebuchet MS" w:hAnsi="Trebuchet MS" w:cs="Trebuchet MS"/>
          <w:sz w:val="21"/>
          <w:szCs w:val="21"/>
        </w:rPr>
        <w:t>Montouté</w:t>
      </w:r>
      <w:proofErr w:type="spellEnd"/>
      <w:r>
        <w:rPr>
          <w:rFonts w:ascii="Trebuchet MS" w:eastAsia="Trebuchet MS" w:hAnsi="Trebuchet MS" w:cs="Trebuchet MS"/>
          <w:sz w:val="21"/>
          <w:szCs w:val="21"/>
        </w:rPr>
        <w:t xml:space="preserve"> at </w:t>
      </w:r>
      <w:hyperlink r:id="rId10">
        <w:r>
          <w:rPr>
            <w:rFonts w:ascii="Trebuchet MS" w:eastAsia="Trebuchet MS" w:hAnsi="Trebuchet MS" w:cs="Trebuchet MS"/>
            <w:b/>
            <w:color w:val="1155CC"/>
            <w:sz w:val="21"/>
            <w:szCs w:val="21"/>
            <w:u w:val="single"/>
          </w:rPr>
          <w:t>careerpathways@edvestors.org</w:t>
        </w:r>
      </w:hyperlink>
      <w:r w:rsidR="006F274B">
        <w:rPr>
          <w:rFonts w:ascii="Trebuchet MS" w:eastAsia="Trebuchet MS" w:hAnsi="Trebuchet MS" w:cs="Trebuchet MS"/>
          <w:b/>
          <w:sz w:val="21"/>
          <w:szCs w:val="21"/>
        </w:rPr>
        <w:t xml:space="preserve"> </w:t>
      </w:r>
      <w:r>
        <w:rPr>
          <w:rFonts w:ascii="Trebuchet MS" w:eastAsia="Trebuchet MS" w:hAnsi="Trebuchet MS" w:cs="Trebuchet MS"/>
          <w:sz w:val="21"/>
          <w:szCs w:val="21"/>
        </w:rPr>
        <w:t>or by phone at (617) 981-4048</w:t>
      </w:r>
      <w:r>
        <w:rPr>
          <w:rFonts w:ascii="Arial" w:eastAsia="Arial" w:hAnsi="Arial" w:cs="Arial"/>
          <w:sz w:val="21"/>
          <w:szCs w:val="21"/>
        </w:rPr>
        <w:t>‬</w:t>
      </w:r>
      <w:r>
        <w:rPr>
          <w:rFonts w:ascii="Trebuchet MS" w:eastAsia="Trebuchet MS" w:hAnsi="Trebuchet MS" w:cs="Trebuchet MS"/>
          <w:sz w:val="21"/>
          <w:szCs w:val="21"/>
        </w:rPr>
        <w:t xml:space="preserve">. Office hours for grant discussion can also be scheduled </w:t>
      </w:r>
      <w:hyperlink r:id="rId11">
        <w:r>
          <w:rPr>
            <w:rFonts w:ascii="Trebuchet MS" w:eastAsia="Trebuchet MS" w:hAnsi="Trebuchet MS" w:cs="Trebuchet MS"/>
            <w:color w:val="0000FF"/>
            <w:sz w:val="21"/>
            <w:szCs w:val="21"/>
            <w:u w:val="single"/>
          </w:rPr>
          <w:t>here</w:t>
        </w:r>
      </w:hyperlink>
      <w:r>
        <w:rPr>
          <w:rFonts w:ascii="Trebuchet MS" w:eastAsia="Trebuchet MS" w:hAnsi="Trebuchet MS" w:cs="Trebuchet MS"/>
          <w:sz w:val="21"/>
          <w:szCs w:val="21"/>
        </w:rPr>
        <w:t>. We look forward to hearing from you.</w:t>
      </w:r>
      <w:r>
        <w:rPr>
          <w:rFonts w:ascii="Times New Roman" w:eastAsia="Times New Roman" w:hAnsi="Times New Roman" w:cs="Times New Roman"/>
        </w:rPr>
        <w:t>‬</w:t>
      </w:r>
      <w:r>
        <w:rPr>
          <w:rFonts w:ascii="Times New Roman" w:eastAsia="Times New Roman" w:hAnsi="Times New Roman" w:cs="Times New Roman"/>
        </w:rPr>
        <w:t>‬</w:t>
      </w:r>
    </w:p>
    <w:p w14:paraId="38E80070"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 </w:t>
      </w:r>
    </w:p>
    <w:p w14:paraId="37659EA2"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b/>
          <w:sz w:val="21"/>
          <w:szCs w:val="21"/>
          <w:u w:val="single"/>
        </w:rPr>
        <w:t>Timeline:</w:t>
      </w:r>
    </w:p>
    <w:p w14:paraId="7E1578BB" w14:textId="64388815" w:rsidR="00582AB7" w:rsidRDefault="009E1ABD" w:rsidP="00582AB7">
      <w:pPr>
        <w:ind w:left="2880" w:hanging="2880"/>
        <w:jc w:val="both"/>
        <w:rPr>
          <w:rFonts w:ascii="Trebuchet MS" w:eastAsia="Trebuchet MS" w:hAnsi="Trebuchet MS" w:cs="Trebuchet MS"/>
          <w:sz w:val="21"/>
          <w:szCs w:val="21"/>
        </w:rPr>
      </w:pPr>
      <w:r>
        <w:rPr>
          <w:rFonts w:ascii="Trebuchet MS" w:eastAsia="Trebuchet MS" w:hAnsi="Trebuchet MS" w:cs="Trebuchet MS"/>
          <w:sz w:val="21"/>
          <w:szCs w:val="21"/>
        </w:rPr>
        <w:t xml:space="preserve">October </w:t>
      </w:r>
      <w:r w:rsidR="00582AB7">
        <w:rPr>
          <w:rFonts w:ascii="Trebuchet MS" w:eastAsia="Trebuchet MS" w:hAnsi="Trebuchet MS" w:cs="Trebuchet MS"/>
          <w:sz w:val="21"/>
          <w:szCs w:val="21"/>
        </w:rPr>
        <w:t>7</w:t>
      </w:r>
      <w:r>
        <w:rPr>
          <w:rFonts w:ascii="Trebuchet MS" w:eastAsia="Trebuchet MS" w:hAnsi="Trebuchet MS" w:cs="Trebuchet MS"/>
          <w:sz w:val="21"/>
          <w:szCs w:val="21"/>
        </w:rPr>
        <w:t xml:space="preserve">, 2020 </w:t>
      </w:r>
      <w:r>
        <w:rPr>
          <w:rFonts w:ascii="Trebuchet MS" w:eastAsia="Trebuchet MS" w:hAnsi="Trebuchet MS" w:cs="Trebuchet MS"/>
          <w:sz w:val="21"/>
          <w:szCs w:val="21"/>
        </w:rPr>
        <w:tab/>
        <w:t xml:space="preserve">Application available at </w:t>
      </w:r>
      <w:hyperlink r:id="rId12" w:history="1">
        <w:r w:rsidR="00582AB7" w:rsidRPr="00D9501F">
          <w:rPr>
            <w:rStyle w:val="Hyperlink"/>
            <w:rFonts w:ascii="Trebuchet MS" w:eastAsia="Trebuchet MS" w:hAnsi="Trebuchet MS" w:cs="Trebuchet MS"/>
            <w:sz w:val="21"/>
            <w:szCs w:val="21"/>
          </w:rPr>
          <w:t>www.edvestors.org</w:t>
        </w:r>
      </w:hyperlink>
      <w:r w:rsidR="00582AB7">
        <w:rPr>
          <w:rFonts w:ascii="Trebuchet MS" w:eastAsia="Trebuchet MS" w:hAnsi="Trebuchet MS" w:cs="Trebuchet MS"/>
          <w:color w:val="1155CC"/>
          <w:sz w:val="21"/>
          <w:szCs w:val="21"/>
          <w:u w:val="single"/>
        </w:rPr>
        <w:t>.</w:t>
      </w:r>
      <w:r w:rsidR="00582AB7" w:rsidRPr="00EE1621">
        <w:rPr>
          <w:rFonts w:ascii="Trebuchet MS" w:eastAsia="Trebuchet MS" w:hAnsi="Trebuchet MS" w:cs="Trebuchet MS"/>
          <w:color w:val="1155CC"/>
          <w:sz w:val="21"/>
          <w:szCs w:val="21"/>
        </w:rPr>
        <w:t xml:space="preserve"> </w:t>
      </w:r>
      <w:r w:rsidR="00582AB7" w:rsidRPr="00582AB7">
        <w:rPr>
          <w:rFonts w:ascii="Trebuchet MS" w:eastAsia="Trebuchet MS" w:hAnsi="Trebuchet MS" w:cs="Trebuchet MS"/>
          <w:sz w:val="21"/>
          <w:szCs w:val="21"/>
        </w:rPr>
        <w:t xml:space="preserve">Submissions are welcome at any time until the deadline. </w:t>
      </w:r>
    </w:p>
    <w:p w14:paraId="13368EAF" w14:textId="77777777" w:rsidR="00582AB7" w:rsidRPr="00582AB7" w:rsidRDefault="00582AB7" w:rsidP="00EE1621">
      <w:pPr>
        <w:ind w:left="2880" w:hanging="2880"/>
        <w:jc w:val="both"/>
        <w:rPr>
          <w:rFonts w:ascii="Trebuchet MS" w:eastAsia="Trebuchet MS" w:hAnsi="Trebuchet MS" w:cs="Trebuchet MS"/>
          <w:sz w:val="21"/>
          <w:szCs w:val="21"/>
        </w:rPr>
      </w:pPr>
    </w:p>
    <w:p w14:paraId="18C5A482" w14:textId="75B93EF1" w:rsidR="00582AB7" w:rsidRDefault="00582AB7" w:rsidP="00582AB7">
      <w:pPr>
        <w:jc w:val="both"/>
        <w:rPr>
          <w:rFonts w:ascii="Trebuchet MS" w:eastAsia="Trebuchet MS" w:hAnsi="Trebuchet MS" w:cs="Trebuchet MS"/>
          <w:sz w:val="21"/>
          <w:szCs w:val="21"/>
        </w:rPr>
      </w:pPr>
      <w:r w:rsidRPr="00582AB7">
        <w:rPr>
          <w:rFonts w:ascii="Trebuchet MS" w:eastAsia="Trebuchet MS" w:hAnsi="Trebuchet MS" w:cs="Trebuchet MS"/>
          <w:sz w:val="21"/>
          <w:szCs w:val="21"/>
        </w:rPr>
        <w:t>October 7- October 30</w:t>
      </w:r>
      <w:r w:rsidR="006F274B">
        <w:rPr>
          <w:rFonts w:ascii="Trebuchet MS" w:eastAsia="Trebuchet MS" w:hAnsi="Trebuchet MS" w:cs="Trebuchet MS"/>
          <w:sz w:val="21"/>
          <w:szCs w:val="21"/>
        </w:rPr>
        <w:t xml:space="preserve">    </w:t>
      </w:r>
      <w:r w:rsidRPr="00582AB7">
        <w:rPr>
          <w:rFonts w:ascii="Trebuchet MS" w:eastAsia="Trebuchet MS" w:hAnsi="Trebuchet MS" w:cs="Trebuchet MS"/>
          <w:sz w:val="21"/>
          <w:szCs w:val="21"/>
        </w:rPr>
        <w:t xml:space="preserve"> </w:t>
      </w:r>
      <w:r w:rsidR="006F274B">
        <w:rPr>
          <w:rFonts w:ascii="Trebuchet MS" w:eastAsia="Trebuchet MS" w:hAnsi="Trebuchet MS" w:cs="Trebuchet MS"/>
          <w:sz w:val="21"/>
          <w:szCs w:val="21"/>
        </w:rPr>
        <w:tab/>
      </w:r>
      <w:r w:rsidRPr="00582AB7">
        <w:rPr>
          <w:rFonts w:ascii="Trebuchet MS" w:eastAsia="Trebuchet MS" w:hAnsi="Trebuchet MS" w:cs="Trebuchet MS"/>
          <w:sz w:val="21"/>
          <w:szCs w:val="21"/>
        </w:rPr>
        <w:t xml:space="preserve">Optional Office Hours for Prospective Applicants via </w:t>
      </w:r>
      <w:hyperlink r:id="rId13" w:history="1">
        <w:r w:rsidRPr="00582AB7">
          <w:rPr>
            <w:rStyle w:val="Hyperlink"/>
            <w:rFonts w:ascii="Trebuchet MS" w:eastAsia="Trebuchet MS" w:hAnsi="Trebuchet MS" w:cs="Trebuchet MS"/>
            <w:sz w:val="21"/>
            <w:szCs w:val="21"/>
          </w:rPr>
          <w:t>Calendly</w:t>
        </w:r>
      </w:hyperlink>
    </w:p>
    <w:p w14:paraId="67AFB00F" w14:textId="77777777" w:rsidR="00582AB7" w:rsidRPr="00582AB7" w:rsidRDefault="00582AB7" w:rsidP="00EE1621">
      <w:pPr>
        <w:jc w:val="both"/>
        <w:rPr>
          <w:rFonts w:ascii="Trebuchet MS" w:eastAsia="Trebuchet MS" w:hAnsi="Trebuchet MS" w:cs="Trebuchet MS"/>
          <w:sz w:val="21"/>
          <w:szCs w:val="21"/>
        </w:rPr>
      </w:pPr>
    </w:p>
    <w:p w14:paraId="7144CB64" w14:textId="1751B37D" w:rsidR="00582AB7" w:rsidRPr="00582AB7" w:rsidRDefault="00582AB7" w:rsidP="00EE1621">
      <w:pPr>
        <w:ind w:left="2880" w:hanging="2880"/>
        <w:jc w:val="both"/>
        <w:rPr>
          <w:rFonts w:ascii="Trebuchet MS" w:eastAsia="Trebuchet MS" w:hAnsi="Trebuchet MS" w:cs="Trebuchet MS"/>
          <w:sz w:val="21"/>
          <w:szCs w:val="21"/>
        </w:rPr>
      </w:pPr>
      <w:r w:rsidRPr="00582AB7">
        <w:rPr>
          <w:rFonts w:ascii="Trebuchet MS" w:eastAsia="Trebuchet MS" w:hAnsi="Trebuchet MS" w:cs="Trebuchet MS"/>
          <w:sz w:val="21"/>
          <w:szCs w:val="21"/>
        </w:rPr>
        <w:t xml:space="preserve">November 5, 2020 </w:t>
      </w:r>
      <w:r>
        <w:rPr>
          <w:rFonts w:ascii="Trebuchet MS" w:eastAsia="Trebuchet MS" w:hAnsi="Trebuchet MS" w:cs="Trebuchet MS"/>
          <w:sz w:val="21"/>
          <w:szCs w:val="21"/>
        </w:rPr>
        <w:tab/>
      </w:r>
      <w:r w:rsidRPr="00582AB7">
        <w:rPr>
          <w:rFonts w:ascii="Trebuchet MS" w:eastAsia="Trebuchet MS" w:hAnsi="Trebuchet MS" w:cs="Trebuchet MS"/>
          <w:sz w:val="21"/>
          <w:szCs w:val="21"/>
        </w:rPr>
        <w:t xml:space="preserve">Application Deadline due by 4:00pm as attachments to </w:t>
      </w:r>
      <w:hyperlink r:id="rId14">
        <w:r w:rsidR="00961D98">
          <w:rPr>
            <w:rFonts w:ascii="Trebuchet MS" w:eastAsia="Trebuchet MS" w:hAnsi="Trebuchet MS" w:cs="Trebuchet MS"/>
            <w:b/>
            <w:color w:val="1155CC"/>
            <w:sz w:val="21"/>
            <w:szCs w:val="21"/>
            <w:u w:val="single"/>
          </w:rPr>
          <w:t>careerpathways@edvestors.org</w:t>
        </w:r>
      </w:hyperlink>
      <w:r w:rsidR="00961D98">
        <w:rPr>
          <w:rFonts w:ascii="Trebuchet MS" w:eastAsia="Trebuchet MS" w:hAnsi="Trebuchet MS" w:cs="Trebuchet MS"/>
          <w:sz w:val="21"/>
          <w:szCs w:val="21"/>
        </w:rPr>
        <w:t xml:space="preserve"> o</w:t>
      </w:r>
      <w:r w:rsidRPr="00582AB7">
        <w:rPr>
          <w:rFonts w:ascii="Trebuchet MS" w:eastAsia="Trebuchet MS" w:hAnsi="Trebuchet MS" w:cs="Trebuchet MS"/>
          <w:sz w:val="21"/>
          <w:szCs w:val="21"/>
        </w:rPr>
        <w:t xml:space="preserve">r electronically through this </w:t>
      </w:r>
      <w:hyperlink r:id="rId15" w:history="1">
        <w:r w:rsidRPr="00961D98">
          <w:rPr>
            <w:rStyle w:val="Hyperlink"/>
            <w:rFonts w:ascii="Trebuchet MS" w:eastAsia="Trebuchet MS" w:hAnsi="Trebuchet MS" w:cs="Trebuchet MS"/>
            <w:b/>
            <w:bCs/>
            <w:sz w:val="21"/>
            <w:szCs w:val="21"/>
          </w:rPr>
          <w:t>form</w:t>
        </w:r>
      </w:hyperlink>
    </w:p>
    <w:p w14:paraId="773BB60F" w14:textId="77777777" w:rsidR="00582AB7" w:rsidRPr="00582AB7" w:rsidRDefault="00582AB7" w:rsidP="00582AB7">
      <w:pPr>
        <w:ind w:left="2880"/>
        <w:jc w:val="both"/>
        <w:rPr>
          <w:rFonts w:ascii="Trebuchet MS" w:eastAsia="Trebuchet MS" w:hAnsi="Trebuchet MS" w:cs="Trebuchet MS"/>
          <w:sz w:val="21"/>
          <w:szCs w:val="21"/>
        </w:rPr>
      </w:pPr>
    </w:p>
    <w:p w14:paraId="48C44BAB" w14:textId="77777777" w:rsidR="00582AB7" w:rsidRPr="00582AB7" w:rsidRDefault="00582AB7" w:rsidP="00EE1621">
      <w:pPr>
        <w:jc w:val="both"/>
        <w:rPr>
          <w:rFonts w:ascii="Trebuchet MS" w:eastAsia="Trebuchet MS" w:hAnsi="Trebuchet MS" w:cs="Trebuchet MS"/>
          <w:sz w:val="21"/>
          <w:szCs w:val="21"/>
        </w:rPr>
      </w:pPr>
      <w:r w:rsidRPr="00582AB7">
        <w:rPr>
          <w:rFonts w:ascii="Trebuchet MS" w:eastAsia="Trebuchet MS" w:hAnsi="Trebuchet MS" w:cs="Trebuchet MS"/>
          <w:sz w:val="21"/>
          <w:szCs w:val="21"/>
        </w:rPr>
        <w:t>Mid-November 2020</w:t>
      </w:r>
      <w:r w:rsidRPr="00582AB7">
        <w:rPr>
          <w:rFonts w:ascii="Trebuchet MS" w:eastAsia="Trebuchet MS" w:hAnsi="Trebuchet MS" w:cs="Trebuchet MS"/>
          <w:sz w:val="21"/>
          <w:szCs w:val="21"/>
        </w:rPr>
        <w:tab/>
      </w:r>
      <w:r w:rsidRPr="00582AB7">
        <w:rPr>
          <w:rFonts w:ascii="Trebuchet MS" w:eastAsia="Trebuchet MS" w:hAnsi="Trebuchet MS" w:cs="Trebuchet MS"/>
          <w:sz w:val="21"/>
          <w:szCs w:val="21"/>
        </w:rPr>
        <w:tab/>
        <w:t>Participating Schools Notified (on a rolling basis)</w:t>
      </w:r>
    </w:p>
    <w:p w14:paraId="2D97C074" w14:textId="77777777" w:rsidR="00582AB7" w:rsidRPr="00582AB7" w:rsidRDefault="00582AB7" w:rsidP="00582AB7">
      <w:pPr>
        <w:ind w:left="2880"/>
        <w:jc w:val="both"/>
        <w:rPr>
          <w:rFonts w:ascii="Trebuchet MS" w:eastAsia="Trebuchet MS" w:hAnsi="Trebuchet MS" w:cs="Trebuchet MS"/>
          <w:sz w:val="21"/>
          <w:szCs w:val="21"/>
        </w:rPr>
      </w:pPr>
    </w:p>
    <w:p w14:paraId="31BEFA1C" w14:textId="5A022768" w:rsidR="00582AB7" w:rsidRDefault="00582AB7" w:rsidP="00582AB7">
      <w:pPr>
        <w:jc w:val="both"/>
        <w:rPr>
          <w:rFonts w:ascii="Trebuchet MS" w:eastAsia="Trebuchet MS" w:hAnsi="Trebuchet MS" w:cs="Trebuchet MS"/>
          <w:sz w:val="21"/>
          <w:szCs w:val="21"/>
        </w:rPr>
      </w:pPr>
      <w:r w:rsidRPr="00582AB7">
        <w:rPr>
          <w:rFonts w:ascii="Trebuchet MS" w:eastAsia="Trebuchet MS" w:hAnsi="Trebuchet MS" w:cs="Trebuchet MS"/>
          <w:sz w:val="21"/>
          <w:szCs w:val="21"/>
        </w:rPr>
        <w:t>December 2020</w:t>
      </w:r>
      <w:r w:rsidRPr="00582AB7">
        <w:rPr>
          <w:rFonts w:ascii="Trebuchet MS" w:eastAsia="Trebuchet MS" w:hAnsi="Trebuchet MS" w:cs="Trebuchet MS"/>
          <w:sz w:val="21"/>
          <w:szCs w:val="21"/>
        </w:rPr>
        <w:tab/>
      </w:r>
      <w:r>
        <w:rPr>
          <w:rFonts w:ascii="Trebuchet MS" w:eastAsia="Trebuchet MS" w:hAnsi="Trebuchet MS" w:cs="Trebuchet MS"/>
          <w:sz w:val="21"/>
          <w:szCs w:val="21"/>
        </w:rPr>
        <w:tab/>
      </w:r>
      <w:r w:rsidRPr="00582AB7">
        <w:rPr>
          <w:rFonts w:ascii="Trebuchet MS" w:eastAsia="Trebuchet MS" w:hAnsi="Trebuchet MS" w:cs="Trebuchet MS"/>
          <w:sz w:val="21"/>
          <w:szCs w:val="21"/>
        </w:rPr>
        <w:t xml:space="preserve">Grantee Information Session </w:t>
      </w:r>
    </w:p>
    <w:p w14:paraId="1FAEB991" w14:textId="77777777" w:rsidR="00582AB7" w:rsidRPr="00582AB7" w:rsidRDefault="00582AB7" w:rsidP="00EE1621">
      <w:pPr>
        <w:jc w:val="both"/>
        <w:rPr>
          <w:rFonts w:ascii="Trebuchet MS" w:eastAsia="Trebuchet MS" w:hAnsi="Trebuchet MS" w:cs="Trebuchet MS"/>
          <w:sz w:val="21"/>
          <w:szCs w:val="21"/>
        </w:rPr>
      </w:pPr>
    </w:p>
    <w:p w14:paraId="7D4D2B8E" w14:textId="68347C40" w:rsidR="00582AB7" w:rsidRDefault="00582AB7" w:rsidP="00EE1621">
      <w:pPr>
        <w:jc w:val="both"/>
        <w:rPr>
          <w:rFonts w:ascii="Trebuchet MS" w:eastAsia="Trebuchet MS" w:hAnsi="Trebuchet MS" w:cs="Trebuchet MS"/>
          <w:color w:val="0000FF"/>
          <w:sz w:val="21"/>
          <w:szCs w:val="21"/>
          <w:u w:val="single"/>
        </w:rPr>
      </w:pPr>
      <w:r w:rsidRPr="00582AB7">
        <w:rPr>
          <w:rFonts w:ascii="Trebuchet MS" w:eastAsia="Trebuchet MS" w:hAnsi="Trebuchet MS" w:cs="Trebuchet MS"/>
          <w:sz w:val="21"/>
          <w:szCs w:val="21"/>
        </w:rPr>
        <w:t>December-June 2020</w:t>
      </w:r>
      <w:r w:rsidRPr="00582AB7">
        <w:rPr>
          <w:rFonts w:ascii="Trebuchet MS" w:eastAsia="Trebuchet MS" w:hAnsi="Trebuchet MS" w:cs="Trebuchet MS"/>
          <w:sz w:val="21"/>
          <w:szCs w:val="21"/>
        </w:rPr>
        <w:tab/>
      </w:r>
      <w:r w:rsidRPr="00582AB7">
        <w:rPr>
          <w:rFonts w:ascii="Trebuchet MS" w:eastAsia="Trebuchet MS" w:hAnsi="Trebuchet MS" w:cs="Trebuchet MS"/>
          <w:sz w:val="21"/>
          <w:szCs w:val="21"/>
        </w:rPr>
        <w:tab/>
        <w:t xml:space="preserve">Grant Period </w:t>
      </w:r>
    </w:p>
    <w:p w14:paraId="5405755E" w14:textId="77777777" w:rsidR="00F45D9A" w:rsidRDefault="00F45D9A">
      <w:pPr>
        <w:jc w:val="both"/>
        <w:rPr>
          <w:rFonts w:ascii="Trebuchet MS" w:eastAsia="Trebuchet MS" w:hAnsi="Trebuchet MS" w:cs="Trebuchet MS"/>
          <w:sz w:val="21"/>
          <w:szCs w:val="21"/>
        </w:rPr>
      </w:pPr>
      <w:bookmarkStart w:id="2" w:name="_heading=h.tyjcwt" w:colFirst="0" w:colLast="0"/>
      <w:bookmarkEnd w:id="2"/>
    </w:p>
    <w:p w14:paraId="7074860A" w14:textId="77777777" w:rsidR="00F45D9A" w:rsidRDefault="009E1ABD">
      <w:pPr>
        <w:spacing w:after="160" w:line="259" w:lineRule="auto"/>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About EdVestors’ Career Pathways Initiative </w:t>
      </w:r>
    </w:p>
    <w:p w14:paraId="4147273E"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 xml:space="preserve">Launched in 2017, Career Pathways is EdVestors’ citywide effort to impact student outcomes and increase high school students’ connection to school. Research shows that career learning can positively alter students’ trajectory in school. Particularly, career pathways built on best practices can help to close opportunity and achievement gaps by providing access to rigorous coursework, non-academic student supports, exposure to work-based learning and career readiness, and opportunities for college and career exploration. We believe that expanding career learning opportunities and career pathways can be part of the equation for addressing the challenges facing high schools and ensuring that Boston students have a strong chance to thrive in their postsecondary opportunities. </w:t>
      </w:r>
    </w:p>
    <w:p w14:paraId="61B947DE"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1C070164"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53CD28D3" w14:textId="77777777" w:rsidR="00F45D9A" w:rsidRDefault="00F45D9A">
      <w:pPr>
        <w:pBdr>
          <w:top w:val="nil"/>
          <w:left w:val="nil"/>
          <w:bottom w:val="nil"/>
          <w:right w:val="nil"/>
          <w:between w:val="nil"/>
        </w:pBdr>
        <w:ind w:left="720"/>
        <w:rPr>
          <w:rFonts w:ascii="Trebuchet MS" w:eastAsia="Trebuchet MS" w:hAnsi="Trebuchet MS" w:cs="Trebuchet MS"/>
          <w:i/>
          <w:color w:val="000000"/>
          <w:sz w:val="21"/>
          <w:szCs w:val="21"/>
        </w:rPr>
      </w:pPr>
    </w:p>
    <w:p w14:paraId="00A41C25"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32D863BA"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32769776" w14:textId="77777777" w:rsidR="00F45D9A" w:rsidRDefault="00F45D9A">
      <w:pPr>
        <w:pBdr>
          <w:top w:val="nil"/>
          <w:left w:val="nil"/>
          <w:bottom w:val="nil"/>
          <w:right w:val="nil"/>
          <w:between w:val="nil"/>
        </w:pBdr>
        <w:rPr>
          <w:rFonts w:ascii="Trebuchet MS" w:eastAsia="Trebuchet MS" w:hAnsi="Trebuchet MS" w:cs="Trebuchet MS"/>
          <w:i/>
          <w:color w:val="000000"/>
          <w:sz w:val="21"/>
          <w:szCs w:val="21"/>
        </w:rPr>
      </w:pPr>
    </w:p>
    <w:p w14:paraId="0A9D5463" w14:textId="77777777" w:rsidR="00F45D9A" w:rsidRDefault="00F45D9A">
      <w:pPr>
        <w:pBdr>
          <w:top w:val="nil"/>
          <w:left w:val="nil"/>
          <w:bottom w:val="nil"/>
          <w:right w:val="nil"/>
          <w:between w:val="nil"/>
        </w:pBdr>
        <w:rPr>
          <w:rFonts w:ascii="Trebuchet MS" w:eastAsia="Trebuchet MS" w:hAnsi="Trebuchet MS" w:cs="Trebuchet MS"/>
          <w:i/>
          <w:color w:val="000000"/>
          <w:sz w:val="21"/>
          <w:szCs w:val="21"/>
        </w:rPr>
      </w:pPr>
    </w:p>
    <w:p w14:paraId="50BB12DF" w14:textId="77777777" w:rsidR="00F45D9A" w:rsidRDefault="00F45D9A">
      <w:pPr>
        <w:pBdr>
          <w:top w:val="nil"/>
          <w:left w:val="nil"/>
          <w:bottom w:val="nil"/>
          <w:right w:val="nil"/>
          <w:between w:val="nil"/>
        </w:pBdr>
        <w:rPr>
          <w:rFonts w:ascii="Trebuchet MS" w:eastAsia="Trebuchet MS" w:hAnsi="Trebuchet MS" w:cs="Trebuchet MS"/>
          <w:i/>
          <w:color w:val="000000"/>
          <w:sz w:val="21"/>
          <w:szCs w:val="21"/>
        </w:rPr>
      </w:pPr>
    </w:p>
    <w:p w14:paraId="33CFE059"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48DE84B5"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1B95ED72"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61C2F226"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0ED07D71"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6F68FF29"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062804FD" w14:textId="34733709" w:rsidR="00F45D9A" w:rsidRDefault="00F45D9A">
      <w:pPr>
        <w:pBdr>
          <w:top w:val="nil"/>
          <w:left w:val="nil"/>
          <w:bottom w:val="nil"/>
          <w:right w:val="nil"/>
          <w:between w:val="nil"/>
        </w:pBdr>
        <w:rPr>
          <w:rFonts w:ascii="Trebuchet MS" w:eastAsia="Trebuchet MS" w:hAnsi="Trebuchet MS" w:cs="Trebuchet MS"/>
          <w:b/>
          <w:sz w:val="21"/>
          <w:szCs w:val="21"/>
        </w:rPr>
      </w:pPr>
    </w:p>
    <w:p w14:paraId="48541BA7"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Section 1: Applicant Information</w:t>
      </w:r>
    </w:p>
    <w:p w14:paraId="5DB5A2EB" w14:textId="77777777" w:rsidR="00F45D9A" w:rsidRDefault="00F45D9A">
      <w:pPr>
        <w:rPr>
          <w:rFonts w:ascii="Trebuchet MS" w:eastAsia="Trebuchet MS" w:hAnsi="Trebuchet MS" w:cs="Trebuchet MS"/>
          <w:b/>
          <w:sz w:val="21"/>
          <w:szCs w:val="21"/>
        </w:rPr>
      </w:pPr>
    </w:p>
    <w:p w14:paraId="1C37F5A1" w14:textId="77777777" w:rsidR="00F45D9A" w:rsidRDefault="00F45D9A">
      <w:pPr>
        <w:rPr>
          <w:rFonts w:ascii="Trebuchet MS" w:eastAsia="Trebuchet MS" w:hAnsi="Trebuchet MS" w:cs="Trebuchet MS"/>
          <w:b/>
          <w:color w:val="FFFFFF"/>
          <w:sz w:val="21"/>
          <w:szCs w:val="21"/>
          <w:highlight w:val="black"/>
        </w:rPr>
      </w:pPr>
    </w:p>
    <w:tbl>
      <w:tblPr>
        <w:tblStyle w:val="a0"/>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1"/>
        <w:gridCol w:w="6529"/>
      </w:tblGrid>
      <w:tr w:rsidR="00F45D9A" w14:paraId="42F88FD7" w14:textId="77777777">
        <w:trPr>
          <w:trHeight w:val="368"/>
        </w:trPr>
        <w:tc>
          <w:tcPr>
            <w:tcW w:w="3361" w:type="dxa"/>
          </w:tcPr>
          <w:p w14:paraId="29D6D650"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School: </w:t>
            </w:r>
          </w:p>
        </w:tc>
        <w:tc>
          <w:tcPr>
            <w:tcW w:w="6529" w:type="dxa"/>
          </w:tcPr>
          <w:p w14:paraId="31E89713" w14:textId="77777777" w:rsidR="00F45D9A" w:rsidRDefault="00F45D9A">
            <w:pPr>
              <w:spacing w:before="60"/>
              <w:rPr>
                <w:rFonts w:ascii="Trebuchet MS" w:eastAsia="Trebuchet MS" w:hAnsi="Trebuchet MS" w:cs="Trebuchet MS"/>
                <w:sz w:val="21"/>
                <w:szCs w:val="21"/>
              </w:rPr>
            </w:pPr>
          </w:p>
        </w:tc>
      </w:tr>
      <w:tr w:rsidR="00F45D9A" w14:paraId="6BB735FC" w14:textId="77777777">
        <w:trPr>
          <w:trHeight w:val="368"/>
        </w:trPr>
        <w:tc>
          <w:tcPr>
            <w:tcW w:w="3361" w:type="dxa"/>
          </w:tcPr>
          <w:p w14:paraId="54B30013"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Head of School: </w:t>
            </w:r>
          </w:p>
        </w:tc>
        <w:tc>
          <w:tcPr>
            <w:tcW w:w="6529" w:type="dxa"/>
          </w:tcPr>
          <w:p w14:paraId="7216B1FD" w14:textId="77777777" w:rsidR="00F45D9A" w:rsidRDefault="00F45D9A">
            <w:pPr>
              <w:spacing w:before="60"/>
              <w:rPr>
                <w:rFonts w:ascii="Trebuchet MS" w:eastAsia="Trebuchet MS" w:hAnsi="Trebuchet MS" w:cs="Trebuchet MS"/>
                <w:sz w:val="21"/>
                <w:szCs w:val="21"/>
              </w:rPr>
            </w:pPr>
          </w:p>
        </w:tc>
      </w:tr>
      <w:tr w:rsidR="00F45D9A" w14:paraId="2B412412" w14:textId="77777777">
        <w:trPr>
          <w:trHeight w:val="368"/>
        </w:trPr>
        <w:tc>
          <w:tcPr>
            <w:tcW w:w="3361" w:type="dxa"/>
          </w:tcPr>
          <w:p w14:paraId="6E9F0725"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Head of School Email: </w:t>
            </w:r>
          </w:p>
        </w:tc>
        <w:tc>
          <w:tcPr>
            <w:tcW w:w="6529" w:type="dxa"/>
          </w:tcPr>
          <w:p w14:paraId="65E2075B" w14:textId="77777777" w:rsidR="00F45D9A" w:rsidRDefault="00F45D9A">
            <w:pPr>
              <w:spacing w:before="60"/>
              <w:rPr>
                <w:rFonts w:ascii="Trebuchet MS" w:eastAsia="Trebuchet MS" w:hAnsi="Trebuchet MS" w:cs="Trebuchet MS"/>
                <w:sz w:val="21"/>
                <w:szCs w:val="21"/>
              </w:rPr>
            </w:pPr>
          </w:p>
        </w:tc>
      </w:tr>
      <w:tr w:rsidR="00F45D9A" w14:paraId="1F45DF69" w14:textId="77777777">
        <w:trPr>
          <w:trHeight w:val="368"/>
        </w:trPr>
        <w:tc>
          <w:tcPr>
            <w:tcW w:w="3361" w:type="dxa"/>
          </w:tcPr>
          <w:p w14:paraId="7D11A399"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School Mailing Address:</w:t>
            </w:r>
          </w:p>
        </w:tc>
        <w:tc>
          <w:tcPr>
            <w:tcW w:w="6529" w:type="dxa"/>
          </w:tcPr>
          <w:p w14:paraId="28BE155A" w14:textId="77777777" w:rsidR="00F45D9A" w:rsidRDefault="00F45D9A">
            <w:pPr>
              <w:spacing w:before="60"/>
              <w:rPr>
                <w:rFonts w:ascii="Trebuchet MS" w:eastAsia="Trebuchet MS" w:hAnsi="Trebuchet MS" w:cs="Trebuchet MS"/>
                <w:sz w:val="21"/>
                <w:szCs w:val="21"/>
              </w:rPr>
            </w:pPr>
          </w:p>
        </w:tc>
      </w:tr>
      <w:tr w:rsidR="00F45D9A" w14:paraId="67DC37FC" w14:textId="77777777">
        <w:trPr>
          <w:trHeight w:val="368"/>
        </w:trPr>
        <w:tc>
          <w:tcPr>
            <w:tcW w:w="3361" w:type="dxa"/>
          </w:tcPr>
          <w:p w14:paraId="56987E15"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City, State, Zip Code:</w:t>
            </w:r>
          </w:p>
        </w:tc>
        <w:tc>
          <w:tcPr>
            <w:tcW w:w="6529" w:type="dxa"/>
          </w:tcPr>
          <w:p w14:paraId="3329DBA6" w14:textId="77777777" w:rsidR="00F45D9A" w:rsidRDefault="00F45D9A">
            <w:pPr>
              <w:spacing w:before="60"/>
              <w:rPr>
                <w:rFonts w:ascii="Trebuchet MS" w:eastAsia="Trebuchet MS" w:hAnsi="Trebuchet MS" w:cs="Trebuchet MS"/>
                <w:sz w:val="21"/>
                <w:szCs w:val="21"/>
              </w:rPr>
            </w:pPr>
          </w:p>
        </w:tc>
      </w:tr>
      <w:tr w:rsidR="00F45D9A" w14:paraId="08DAD2E5" w14:textId="77777777">
        <w:trPr>
          <w:trHeight w:val="368"/>
        </w:trPr>
        <w:tc>
          <w:tcPr>
            <w:tcW w:w="3361" w:type="dxa"/>
          </w:tcPr>
          <w:p w14:paraId="065C9FBC"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Lead Contact Name &amp; Title:</w:t>
            </w:r>
          </w:p>
        </w:tc>
        <w:tc>
          <w:tcPr>
            <w:tcW w:w="6529" w:type="dxa"/>
          </w:tcPr>
          <w:p w14:paraId="2A6892F7" w14:textId="77777777" w:rsidR="00F45D9A" w:rsidRDefault="00F45D9A">
            <w:pPr>
              <w:spacing w:before="60"/>
              <w:rPr>
                <w:rFonts w:ascii="Trebuchet MS" w:eastAsia="Trebuchet MS" w:hAnsi="Trebuchet MS" w:cs="Trebuchet MS"/>
                <w:b/>
                <w:sz w:val="21"/>
                <w:szCs w:val="21"/>
              </w:rPr>
            </w:pPr>
          </w:p>
        </w:tc>
      </w:tr>
      <w:tr w:rsidR="00F45D9A" w14:paraId="2E6D597D" w14:textId="77777777">
        <w:trPr>
          <w:trHeight w:val="368"/>
        </w:trPr>
        <w:tc>
          <w:tcPr>
            <w:tcW w:w="3361" w:type="dxa"/>
          </w:tcPr>
          <w:p w14:paraId="4DD94168"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Lead Contact Email: </w:t>
            </w:r>
          </w:p>
        </w:tc>
        <w:tc>
          <w:tcPr>
            <w:tcW w:w="6529" w:type="dxa"/>
          </w:tcPr>
          <w:p w14:paraId="22AEFEB0" w14:textId="77777777" w:rsidR="00F45D9A" w:rsidRDefault="00F45D9A">
            <w:pPr>
              <w:spacing w:before="60"/>
              <w:rPr>
                <w:rFonts w:ascii="Trebuchet MS" w:eastAsia="Trebuchet MS" w:hAnsi="Trebuchet MS" w:cs="Trebuchet MS"/>
                <w:b/>
                <w:sz w:val="21"/>
                <w:szCs w:val="21"/>
              </w:rPr>
            </w:pPr>
          </w:p>
        </w:tc>
      </w:tr>
      <w:tr w:rsidR="00F45D9A" w14:paraId="59D51ADF" w14:textId="77777777">
        <w:trPr>
          <w:trHeight w:val="368"/>
        </w:trPr>
        <w:tc>
          <w:tcPr>
            <w:tcW w:w="3361" w:type="dxa"/>
          </w:tcPr>
          <w:p w14:paraId="340EE90D" w14:textId="77777777" w:rsidR="00F45D9A" w:rsidRDefault="009E1ABD">
            <w:pPr>
              <w:spacing w:before="60"/>
              <w:rPr>
                <w:rFonts w:ascii="Trebuchet MS" w:eastAsia="Trebuchet MS" w:hAnsi="Trebuchet MS" w:cs="Trebuchet MS"/>
                <w:i/>
                <w:sz w:val="21"/>
                <w:szCs w:val="21"/>
              </w:rPr>
            </w:pPr>
            <w:r>
              <w:rPr>
                <w:rFonts w:ascii="Trebuchet MS" w:eastAsia="Trebuchet MS" w:hAnsi="Trebuchet MS" w:cs="Trebuchet MS"/>
                <w:b/>
                <w:sz w:val="21"/>
                <w:szCs w:val="21"/>
              </w:rPr>
              <w:t xml:space="preserve">Lead Contact Phone: </w:t>
            </w:r>
          </w:p>
        </w:tc>
        <w:tc>
          <w:tcPr>
            <w:tcW w:w="6529" w:type="dxa"/>
          </w:tcPr>
          <w:p w14:paraId="3B0F6CFE" w14:textId="77777777" w:rsidR="00F45D9A" w:rsidRDefault="00F45D9A">
            <w:pPr>
              <w:spacing w:before="60"/>
              <w:rPr>
                <w:rFonts w:ascii="Trebuchet MS" w:eastAsia="Trebuchet MS" w:hAnsi="Trebuchet MS" w:cs="Trebuchet MS"/>
                <w:b/>
                <w:sz w:val="21"/>
                <w:szCs w:val="21"/>
              </w:rPr>
            </w:pPr>
          </w:p>
        </w:tc>
      </w:tr>
      <w:tr w:rsidR="00F45D9A" w14:paraId="618FE606" w14:textId="77777777">
        <w:trPr>
          <w:trHeight w:val="548"/>
        </w:trPr>
        <w:tc>
          <w:tcPr>
            <w:tcW w:w="3361" w:type="dxa"/>
          </w:tcPr>
          <w:p w14:paraId="5F74CB9B"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Fiscal Agent, if any. </w:t>
            </w:r>
          </w:p>
          <w:p w14:paraId="1EB3D70C"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i/>
                <w:sz w:val="21"/>
                <w:szCs w:val="21"/>
              </w:rPr>
              <w:t xml:space="preserve">Please include your BEDF account number if using BEDF as your fiscal agent </w:t>
            </w:r>
          </w:p>
        </w:tc>
        <w:tc>
          <w:tcPr>
            <w:tcW w:w="6529" w:type="dxa"/>
          </w:tcPr>
          <w:p w14:paraId="744DA3C0" w14:textId="77777777" w:rsidR="00F45D9A" w:rsidRDefault="00F45D9A">
            <w:pPr>
              <w:spacing w:before="60"/>
              <w:rPr>
                <w:rFonts w:ascii="Trebuchet MS" w:eastAsia="Trebuchet MS" w:hAnsi="Trebuchet MS" w:cs="Trebuchet MS"/>
                <w:b/>
                <w:sz w:val="21"/>
                <w:szCs w:val="21"/>
              </w:rPr>
            </w:pPr>
          </w:p>
        </w:tc>
      </w:tr>
      <w:tr w:rsidR="00F45D9A" w14:paraId="1D739750" w14:textId="77777777">
        <w:trPr>
          <w:trHeight w:val="548"/>
        </w:trPr>
        <w:tc>
          <w:tcPr>
            <w:tcW w:w="3361" w:type="dxa"/>
          </w:tcPr>
          <w:p w14:paraId="687855F5"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Proposed Pathway type (please select one) </w:t>
            </w:r>
          </w:p>
        </w:tc>
        <w:tc>
          <w:tcPr>
            <w:tcW w:w="6529" w:type="dxa"/>
          </w:tcPr>
          <w:p w14:paraId="6B8699C7"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DESE Innovation Pathway</w:t>
            </w:r>
          </w:p>
          <w:p w14:paraId="25C65836"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DESE Early College Pathway</w:t>
            </w:r>
          </w:p>
          <w:p w14:paraId="4532DF44"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 xml:space="preserve">IB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w:t>
            </w:r>
          </w:p>
          <w:p w14:paraId="4BAC10C4"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Non-CH 74 Career and Technical Education Pathway</w:t>
            </w:r>
          </w:p>
          <w:p w14:paraId="230BF99C" w14:textId="77777777" w:rsidR="00F45D9A" w:rsidRDefault="00F45D9A">
            <w:pPr>
              <w:spacing w:before="60"/>
              <w:ind w:left="720"/>
              <w:rPr>
                <w:rFonts w:ascii="Trebuchet MS" w:eastAsia="Trebuchet MS" w:hAnsi="Trebuchet MS" w:cs="Trebuchet MS"/>
                <w:b/>
                <w:sz w:val="21"/>
                <w:szCs w:val="21"/>
              </w:rPr>
            </w:pPr>
          </w:p>
        </w:tc>
      </w:tr>
      <w:tr w:rsidR="00F45D9A" w14:paraId="6E3DCFD0" w14:textId="77777777">
        <w:trPr>
          <w:trHeight w:val="548"/>
        </w:trPr>
        <w:tc>
          <w:tcPr>
            <w:tcW w:w="3361" w:type="dxa"/>
          </w:tcPr>
          <w:p w14:paraId="76809008"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Proposed Pathway Name/Title </w:t>
            </w:r>
          </w:p>
        </w:tc>
        <w:tc>
          <w:tcPr>
            <w:tcW w:w="6529" w:type="dxa"/>
          </w:tcPr>
          <w:p w14:paraId="3D22770C" w14:textId="77777777" w:rsidR="00F45D9A" w:rsidRDefault="00F45D9A">
            <w:pPr>
              <w:ind w:left="720" w:hanging="360"/>
              <w:rPr>
                <w:rFonts w:ascii="Trebuchet MS" w:eastAsia="Trebuchet MS" w:hAnsi="Trebuchet MS" w:cs="Trebuchet MS"/>
                <w:sz w:val="21"/>
                <w:szCs w:val="21"/>
              </w:rPr>
            </w:pPr>
          </w:p>
        </w:tc>
      </w:tr>
      <w:tr w:rsidR="00F45D9A" w14:paraId="5CCA0121" w14:textId="77777777">
        <w:trPr>
          <w:trHeight w:val="548"/>
        </w:trPr>
        <w:tc>
          <w:tcPr>
            <w:tcW w:w="3361" w:type="dxa"/>
          </w:tcPr>
          <w:p w14:paraId="545A5134"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Have you connected with the BPS CTE office about your plan for a pathway? </w:t>
            </w:r>
          </w:p>
          <w:p w14:paraId="27EA0E6F" w14:textId="77777777" w:rsidR="00F45D9A" w:rsidRDefault="00F45D9A">
            <w:pPr>
              <w:rPr>
                <w:rFonts w:ascii="Trebuchet MS" w:eastAsia="Trebuchet MS" w:hAnsi="Trebuchet MS" w:cs="Trebuchet MS"/>
                <w:b/>
                <w:sz w:val="21"/>
                <w:szCs w:val="21"/>
              </w:rPr>
            </w:pPr>
          </w:p>
        </w:tc>
        <w:tc>
          <w:tcPr>
            <w:tcW w:w="6529" w:type="dxa"/>
          </w:tcPr>
          <w:p w14:paraId="59388A4B" w14:textId="77777777" w:rsidR="00F45D9A" w:rsidRDefault="009E1ABD">
            <w:pPr>
              <w:numPr>
                <w:ilvl w:val="0"/>
                <w:numId w:val="7"/>
              </w:numPr>
              <w:rPr>
                <w:rFonts w:ascii="Trebuchet MS" w:eastAsia="Trebuchet MS" w:hAnsi="Trebuchet MS" w:cs="Trebuchet MS"/>
                <w:sz w:val="21"/>
                <w:szCs w:val="21"/>
              </w:rPr>
            </w:pPr>
            <w:r>
              <w:rPr>
                <w:rFonts w:ascii="Trebuchet MS" w:eastAsia="Trebuchet MS" w:hAnsi="Trebuchet MS" w:cs="Trebuchet MS"/>
                <w:sz w:val="21"/>
                <w:szCs w:val="21"/>
              </w:rPr>
              <w:t xml:space="preserve">Yes </w:t>
            </w:r>
          </w:p>
          <w:p w14:paraId="691E5482" w14:textId="77777777" w:rsidR="00F45D9A" w:rsidRDefault="009E1ABD">
            <w:pPr>
              <w:numPr>
                <w:ilvl w:val="0"/>
                <w:numId w:val="7"/>
              </w:numPr>
              <w:rPr>
                <w:rFonts w:ascii="Trebuchet MS" w:eastAsia="Trebuchet MS" w:hAnsi="Trebuchet MS" w:cs="Trebuchet MS"/>
                <w:sz w:val="21"/>
                <w:szCs w:val="21"/>
              </w:rPr>
            </w:pPr>
            <w:r>
              <w:rPr>
                <w:rFonts w:ascii="Trebuchet MS" w:eastAsia="Trebuchet MS" w:hAnsi="Trebuchet MS" w:cs="Trebuchet MS"/>
                <w:sz w:val="21"/>
                <w:szCs w:val="21"/>
              </w:rPr>
              <w:t>No</w:t>
            </w:r>
          </w:p>
          <w:p w14:paraId="4B9CE355" w14:textId="77777777" w:rsidR="00F45D9A" w:rsidRDefault="009E1ABD">
            <w:pPr>
              <w:numPr>
                <w:ilvl w:val="0"/>
                <w:numId w:val="7"/>
              </w:numPr>
              <w:rPr>
                <w:rFonts w:ascii="Trebuchet MS" w:eastAsia="Trebuchet MS" w:hAnsi="Trebuchet MS" w:cs="Trebuchet MS"/>
                <w:sz w:val="21"/>
                <w:szCs w:val="21"/>
              </w:rPr>
            </w:pPr>
            <w:r>
              <w:rPr>
                <w:rFonts w:ascii="Trebuchet MS" w:eastAsia="Trebuchet MS" w:hAnsi="Trebuchet MS" w:cs="Trebuchet MS"/>
                <w:sz w:val="21"/>
                <w:szCs w:val="21"/>
              </w:rPr>
              <w:t xml:space="preserve">In process </w:t>
            </w:r>
          </w:p>
        </w:tc>
      </w:tr>
    </w:tbl>
    <w:p w14:paraId="4C9A333E" w14:textId="77777777" w:rsidR="00F45D9A" w:rsidRDefault="00F45D9A">
      <w:pPr>
        <w:tabs>
          <w:tab w:val="left" w:pos="4005"/>
        </w:tabs>
        <w:rPr>
          <w:rFonts w:ascii="Trebuchet MS" w:eastAsia="Trebuchet MS" w:hAnsi="Trebuchet MS" w:cs="Trebuchet MS"/>
          <w:b/>
          <w:sz w:val="21"/>
          <w:szCs w:val="21"/>
        </w:rPr>
      </w:pP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8"/>
        <w:gridCol w:w="3157"/>
        <w:gridCol w:w="3384"/>
      </w:tblGrid>
      <w:tr w:rsidR="00F45D9A" w14:paraId="2E71E011" w14:textId="77777777">
        <w:trPr>
          <w:trHeight w:val="490"/>
        </w:trPr>
        <w:tc>
          <w:tcPr>
            <w:tcW w:w="3349" w:type="dxa"/>
            <w:shd w:val="clear" w:color="auto" w:fill="auto"/>
          </w:tcPr>
          <w:p w14:paraId="52ACACB6"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Planning Team Member Names for 2020-2021</w:t>
            </w:r>
          </w:p>
        </w:tc>
        <w:tc>
          <w:tcPr>
            <w:tcW w:w="3157" w:type="dxa"/>
            <w:shd w:val="clear" w:color="auto" w:fill="auto"/>
          </w:tcPr>
          <w:p w14:paraId="456A9E21"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Position</w:t>
            </w:r>
          </w:p>
        </w:tc>
        <w:tc>
          <w:tcPr>
            <w:tcW w:w="3384" w:type="dxa"/>
            <w:shd w:val="clear" w:color="auto" w:fill="auto"/>
          </w:tcPr>
          <w:p w14:paraId="264133ED"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Email Address</w:t>
            </w:r>
          </w:p>
        </w:tc>
      </w:tr>
      <w:tr w:rsidR="00F45D9A" w14:paraId="459617A7" w14:textId="77777777">
        <w:trPr>
          <w:trHeight w:val="197"/>
        </w:trPr>
        <w:tc>
          <w:tcPr>
            <w:tcW w:w="3349" w:type="dxa"/>
            <w:shd w:val="clear" w:color="auto" w:fill="auto"/>
          </w:tcPr>
          <w:p w14:paraId="61ADC544" w14:textId="77777777" w:rsidR="00F45D9A" w:rsidRDefault="00F45D9A">
            <w:pPr>
              <w:rPr>
                <w:rFonts w:ascii="Trebuchet MS" w:eastAsia="Trebuchet MS" w:hAnsi="Trebuchet MS" w:cs="Trebuchet MS"/>
                <w:sz w:val="21"/>
                <w:szCs w:val="21"/>
              </w:rPr>
            </w:pPr>
          </w:p>
        </w:tc>
        <w:tc>
          <w:tcPr>
            <w:tcW w:w="3157" w:type="dxa"/>
            <w:shd w:val="clear" w:color="auto" w:fill="auto"/>
          </w:tcPr>
          <w:p w14:paraId="62759A6B" w14:textId="77777777" w:rsidR="00F45D9A" w:rsidRDefault="00F45D9A">
            <w:pPr>
              <w:rPr>
                <w:rFonts w:ascii="Trebuchet MS" w:eastAsia="Trebuchet MS" w:hAnsi="Trebuchet MS" w:cs="Trebuchet MS"/>
                <w:sz w:val="21"/>
                <w:szCs w:val="21"/>
              </w:rPr>
            </w:pPr>
          </w:p>
        </w:tc>
        <w:tc>
          <w:tcPr>
            <w:tcW w:w="3384" w:type="dxa"/>
            <w:shd w:val="clear" w:color="auto" w:fill="auto"/>
          </w:tcPr>
          <w:p w14:paraId="54B1D71B" w14:textId="77777777" w:rsidR="00F45D9A" w:rsidRDefault="00F45D9A">
            <w:pPr>
              <w:rPr>
                <w:rFonts w:ascii="Trebuchet MS" w:eastAsia="Trebuchet MS" w:hAnsi="Trebuchet MS" w:cs="Trebuchet MS"/>
                <w:sz w:val="21"/>
                <w:szCs w:val="21"/>
              </w:rPr>
            </w:pPr>
          </w:p>
        </w:tc>
      </w:tr>
      <w:tr w:rsidR="00F45D9A" w14:paraId="34AFE681" w14:textId="77777777">
        <w:trPr>
          <w:trHeight w:val="125"/>
        </w:trPr>
        <w:tc>
          <w:tcPr>
            <w:tcW w:w="3349" w:type="dxa"/>
            <w:shd w:val="clear" w:color="auto" w:fill="auto"/>
          </w:tcPr>
          <w:p w14:paraId="2A162A46" w14:textId="77777777" w:rsidR="00F45D9A" w:rsidRDefault="00F45D9A">
            <w:pPr>
              <w:rPr>
                <w:rFonts w:ascii="Trebuchet MS" w:eastAsia="Trebuchet MS" w:hAnsi="Trebuchet MS" w:cs="Trebuchet MS"/>
                <w:sz w:val="21"/>
                <w:szCs w:val="21"/>
              </w:rPr>
            </w:pPr>
          </w:p>
        </w:tc>
        <w:tc>
          <w:tcPr>
            <w:tcW w:w="3157" w:type="dxa"/>
            <w:shd w:val="clear" w:color="auto" w:fill="auto"/>
          </w:tcPr>
          <w:p w14:paraId="2F6099A5" w14:textId="77777777" w:rsidR="00F45D9A" w:rsidRDefault="00F45D9A">
            <w:pPr>
              <w:rPr>
                <w:rFonts w:ascii="Trebuchet MS" w:eastAsia="Trebuchet MS" w:hAnsi="Trebuchet MS" w:cs="Trebuchet MS"/>
                <w:sz w:val="21"/>
                <w:szCs w:val="21"/>
              </w:rPr>
            </w:pPr>
          </w:p>
        </w:tc>
        <w:tc>
          <w:tcPr>
            <w:tcW w:w="3384" w:type="dxa"/>
            <w:shd w:val="clear" w:color="auto" w:fill="auto"/>
          </w:tcPr>
          <w:p w14:paraId="27F31D18" w14:textId="77777777" w:rsidR="00F45D9A" w:rsidRDefault="00F45D9A">
            <w:pPr>
              <w:rPr>
                <w:rFonts w:ascii="Trebuchet MS" w:eastAsia="Trebuchet MS" w:hAnsi="Trebuchet MS" w:cs="Trebuchet MS"/>
                <w:sz w:val="21"/>
                <w:szCs w:val="21"/>
              </w:rPr>
            </w:pPr>
          </w:p>
        </w:tc>
      </w:tr>
      <w:tr w:rsidR="00F45D9A" w14:paraId="4D0AD0C1" w14:textId="77777777">
        <w:trPr>
          <w:trHeight w:val="233"/>
        </w:trPr>
        <w:tc>
          <w:tcPr>
            <w:tcW w:w="3349" w:type="dxa"/>
            <w:shd w:val="clear" w:color="auto" w:fill="auto"/>
          </w:tcPr>
          <w:p w14:paraId="5B2AB2F6" w14:textId="77777777" w:rsidR="00F45D9A" w:rsidRDefault="00F45D9A">
            <w:pPr>
              <w:rPr>
                <w:rFonts w:ascii="Trebuchet MS" w:eastAsia="Trebuchet MS" w:hAnsi="Trebuchet MS" w:cs="Trebuchet MS"/>
                <w:sz w:val="21"/>
                <w:szCs w:val="21"/>
              </w:rPr>
            </w:pPr>
          </w:p>
        </w:tc>
        <w:tc>
          <w:tcPr>
            <w:tcW w:w="3157" w:type="dxa"/>
            <w:shd w:val="clear" w:color="auto" w:fill="auto"/>
          </w:tcPr>
          <w:p w14:paraId="102067E1" w14:textId="77777777" w:rsidR="00F45D9A" w:rsidRDefault="00F45D9A">
            <w:pPr>
              <w:rPr>
                <w:rFonts w:ascii="Trebuchet MS" w:eastAsia="Trebuchet MS" w:hAnsi="Trebuchet MS" w:cs="Trebuchet MS"/>
                <w:sz w:val="21"/>
                <w:szCs w:val="21"/>
              </w:rPr>
            </w:pPr>
          </w:p>
        </w:tc>
        <w:tc>
          <w:tcPr>
            <w:tcW w:w="3384" w:type="dxa"/>
            <w:shd w:val="clear" w:color="auto" w:fill="auto"/>
          </w:tcPr>
          <w:p w14:paraId="463DD46A" w14:textId="77777777" w:rsidR="00F45D9A" w:rsidRDefault="00F45D9A">
            <w:pPr>
              <w:rPr>
                <w:rFonts w:ascii="Trebuchet MS" w:eastAsia="Trebuchet MS" w:hAnsi="Trebuchet MS" w:cs="Trebuchet MS"/>
                <w:sz w:val="21"/>
                <w:szCs w:val="21"/>
              </w:rPr>
            </w:pPr>
          </w:p>
        </w:tc>
      </w:tr>
      <w:tr w:rsidR="00F45D9A" w14:paraId="14B7642C" w14:textId="77777777">
        <w:trPr>
          <w:trHeight w:val="70"/>
        </w:trPr>
        <w:tc>
          <w:tcPr>
            <w:tcW w:w="3349" w:type="dxa"/>
            <w:shd w:val="clear" w:color="auto" w:fill="auto"/>
          </w:tcPr>
          <w:p w14:paraId="32F76BAF" w14:textId="77777777" w:rsidR="00F45D9A" w:rsidRDefault="00F45D9A">
            <w:pPr>
              <w:rPr>
                <w:rFonts w:ascii="Trebuchet MS" w:eastAsia="Trebuchet MS" w:hAnsi="Trebuchet MS" w:cs="Trebuchet MS"/>
                <w:sz w:val="21"/>
                <w:szCs w:val="21"/>
              </w:rPr>
            </w:pPr>
          </w:p>
        </w:tc>
        <w:tc>
          <w:tcPr>
            <w:tcW w:w="3157" w:type="dxa"/>
            <w:shd w:val="clear" w:color="auto" w:fill="auto"/>
          </w:tcPr>
          <w:p w14:paraId="58EADDCF" w14:textId="77777777" w:rsidR="00F45D9A" w:rsidRDefault="00F45D9A">
            <w:pPr>
              <w:rPr>
                <w:rFonts w:ascii="Trebuchet MS" w:eastAsia="Trebuchet MS" w:hAnsi="Trebuchet MS" w:cs="Trebuchet MS"/>
                <w:sz w:val="21"/>
                <w:szCs w:val="21"/>
              </w:rPr>
            </w:pPr>
          </w:p>
        </w:tc>
        <w:tc>
          <w:tcPr>
            <w:tcW w:w="3384" w:type="dxa"/>
            <w:shd w:val="clear" w:color="auto" w:fill="auto"/>
          </w:tcPr>
          <w:p w14:paraId="454C21BF" w14:textId="77777777" w:rsidR="00F45D9A" w:rsidRDefault="00F45D9A">
            <w:pPr>
              <w:rPr>
                <w:rFonts w:ascii="Trebuchet MS" w:eastAsia="Trebuchet MS" w:hAnsi="Trebuchet MS" w:cs="Trebuchet MS"/>
                <w:sz w:val="21"/>
                <w:szCs w:val="21"/>
              </w:rPr>
            </w:pPr>
          </w:p>
        </w:tc>
      </w:tr>
    </w:tbl>
    <w:p w14:paraId="5A8A9FE9" w14:textId="77777777" w:rsidR="00F45D9A" w:rsidRDefault="00F45D9A">
      <w:pPr>
        <w:rPr>
          <w:rFonts w:ascii="Trebuchet MS" w:eastAsia="Trebuchet MS" w:hAnsi="Trebuchet MS" w:cs="Trebuchet MS"/>
          <w:sz w:val="21"/>
          <w:szCs w:val="21"/>
        </w:rPr>
      </w:pPr>
    </w:p>
    <w:tbl>
      <w:tblPr>
        <w:tblStyle w:val="a2"/>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7"/>
        <w:gridCol w:w="6513"/>
      </w:tblGrid>
      <w:tr w:rsidR="00F45D9A" w14:paraId="60292383" w14:textId="77777777">
        <w:trPr>
          <w:trHeight w:val="368"/>
        </w:trPr>
        <w:tc>
          <w:tcPr>
            <w:tcW w:w="3377" w:type="dxa"/>
          </w:tcPr>
          <w:p w14:paraId="132582C4"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Current Career Learning Activities</w:t>
            </w:r>
          </w:p>
          <w:p w14:paraId="211659DE"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(e.g. Career days, field trips, or career pathways) </w:t>
            </w:r>
          </w:p>
        </w:tc>
        <w:tc>
          <w:tcPr>
            <w:tcW w:w="6513" w:type="dxa"/>
            <w:tcBorders>
              <w:top w:val="single" w:sz="4" w:space="0" w:color="000000"/>
            </w:tcBorders>
          </w:tcPr>
          <w:p w14:paraId="71826A1E" w14:textId="77777777" w:rsidR="00F45D9A" w:rsidRDefault="00F45D9A">
            <w:pPr>
              <w:rPr>
                <w:rFonts w:ascii="Trebuchet MS" w:eastAsia="Trebuchet MS" w:hAnsi="Trebuchet MS" w:cs="Trebuchet MS"/>
                <w:i/>
                <w:sz w:val="21"/>
                <w:szCs w:val="21"/>
              </w:rPr>
            </w:pPr>
          </w:p>
          <w:p w14:paraId="332E0440" w14:textId="77777777" w:rsidR="00F45D9A" w:rsidRDefault="00F45D9A">
            <w:pPr>
              <w:rPr>
                <w:rFonts w:ascii="Trebuchet MS" w:eastAsia="Trebuchet MS" w:hAnsi="Trebuchet MS" w:cs="Trebuchet MS"/>
                <w:i/>
                <w:sz w:val="21"/>
                <w:szCs w:val="21"/>
              </w:rPr>
            </w:pPr>
          </w:p>
          <w:p w14:paraId="0765CEC4" w14:textId="77777777" w:rsidR="00F45D9A" w:rsidRDefault="00F45D9A">
            <w:pPr>
              <w:rPr>
                <w:rFonts w:ascii="Trebuchet MS" w:eastAsia="Trebuchet MS" w:hAnsi="Trebuchet MS" w:cs="Trebuchet MS"/>
                <w:i/>
                <w:sz w:val="21"/>
                <w:szCs w:val="21"/>
              </w:rPr>
            </w:pPr>
          </w:p>
          <w:p w14:paraId="67B9DB90" w14:textId="77777777" w:rsidR="00F45D9A" w:rsidRDefault="00F45D9A">
            <w:pPr>
              <w:rPr>
                <w:rFonts w:ascii="Trebuchet MS" w:eastAsia="Trebuchet MS" w:hAnsi="Trebuchet MS" w:cs="Trebuchet MS"/>
                <w:i/>
                <w:sz w:val="21"/>
                <w:szCs w:val="21"/>
              </w:rPr>
            </w:pPr>
          </w:p>
        </w:tc>
      </w:tr>
      <w:tr w:rsidR="00F45D9A" w14:paraId="2046C023" w14:textId="77777777">
        <w:trPr>
          <w:trHeight w:val="467"/>
        </w:trPr>
        <w:tc>
          <w:tcPr>
            <w:tcW w:w="3377" w:type="dxa"/>
          </w:tcPr>
          <w:p w14:paraId="254450A0" w14:textId="7C9BFDBE"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Current College and Career Partners (e.g. higher </w:t>
            </w:r>
            <w:r>
              <w:rPr>
                <w:rFonts w:ascii="Trebuchet MS" w:eastAsia="Trebuchet MS" w:hAnsi="Trebuchet MS" w:cs="Trebuchet MS"/>
                <w:b/>
                <w:sz w:val="21"/>
                <w:szCs w:val="21"/>
              </w:rPr>
              <w:lastRenderedPageBreak/>
              <w:t>education, non-profit, or industry partners)</w:t>
            </w:r>
            <w:r w:rsidR="006F274B">
              <w:rPr>
                <w:rFonts w:ascii="Trebuchet MS" w:eastAsia="Trebuchet MS" w:hAnsi="Trebuchet MS" w:cs="Trebuchet MS"/>
                <w:b/>
                <w:sz w:val="21"/>
                <w:szCs w:val="21"/>
              </w:rPr>
              <w:t xml:space="preserve"> </w:t>
            </w:r>
          </w:p>
        </w:tc>
        <w:tc>
          <w:tcPr>
            <w:tcW w:w="6513" w:type="dxa"/>
            <w:tcBorders>
              <w:top w:val="single" w:sz="4" w:space="0" w:color="000000"/>
            </w:tcBorders>
          </w:tcPr>
          <w:p w14:paraId="48D5E384" w14:textId="77777777" w:rsidR="00F45D9A" w:rsidRDefault="00F45D9A">
            <w:pPr>
              <w:ind w:left="720"/>
              <w:rPr>
                <w:rFonts w:ascii="Trebuchet MS" w:eastAsia="Trebuchet MS" w:hAnsi="Trebuchet MS" w:cs="Trebuchet MS"/>
                <w:sz w:val="21"/>
                <w:szCs w:val="21"/>
              </w:rPr>
            </w:pPr>
          </w:p>
          <w:p w14:paraId="50860D2D" w14:textId="77777777" w:rsidR="00F45D9A" w:rsidRDefault="00F45D9A">
            <w:pPr>
              <w:ind w:left="720"/>
              <w:rPr>
                <w:rFonts w:ascii="Trebuchet MS" w:eastAsia="Trebuchet MS" w:hAnsi="Trebuchet MS" w:cs="Trebuchet MS"/>
                <w:sz w:val="21"/>
                <w:szCs w:val="21"/>
              </w:rPr>
            </w:pPr>
          </w:p>
          <w:p w14:paraId="41B46977" w14:textId="77777777" w:rsidR="00F45D9A" w:rsidRDefault="00F45D9A">
            <w:pPr>
              <w:ind w:left="720"/>
              <w:rPr>
                <w:rFonts w:ascii="Trebuchet MS" w:eastAsia="Trebuchet MS" w:hAnsi="Trebuchet MS" w:cs="Trebuchet MS"/>
                <w:sz w:val="21"/>
                <w:szCs w:val="21"/>
              </w:rPr>
            </w:pPr>
          </w:p>
          <w:p w14:paraId="413EC635" w14:textId="77777777" w:rsidR="00F45D9A" w:rsidRDefault="00F45D9A">
            <w:pPr>
              <w:rPr>
                <w:rFonts w:ascii="Trebuchet MS" w:eastAsia="Trebuchet MS" w:hAnsi="Trebuchet MS" w:cs="Trebuchet MS"/>
                <w:sz w:val="21"/>
                <w:szCs w:val="21"/>
              </w:rPr>
            </w:pPr>
          </w:p>
        </w:tc>
      </w:tr>
    </w:tbl>
    <w:p w14:paraId="5545D33C" w14:textId="77777777" w:rsidR="00F45D9A" w:rsidRDefault="00F45D9A">
      <w:pPr>
        <w:pBdr>
          <w:top w:val="nil"/>
          <w:left w:val="nil"/>
          <w:bottom w:val="nil"/>
          <w:right w:val="nil"/>
          <w:between w:val="nil"/>
        </w:pBdr>
        <w:rPr>
          <w:rFonts w:ascii="Trebuchet MS" w:eastAsia="Trebuchet MS" w:hAnsi="Trebuchet MS" w:cs="Trebuchet MS"/>
          <w:b/>
          <w:sz w:val="21"/>
          <w:szCs w:val="21"/>
        </w:rPr>
      </w:pPr>
    </w:p>
    <w:p w14:paraId="72C57A70" w14:textId="77777777" w:rsidR="00F45D9A" w:rsidRDefault="009E1ABD">
      <w:pPr>
        <w:pBdr>
          <w:top w:val="nil"/>
          <w:left w:val="nil"/>
          <w:bottom w:val="nil"/>
          <w:right w:val="nil"/>
          <w:between w:val="nil"/>
        </w:pBdr>
        <w:rPr>
          <w:rFonts w:ascii="Trebuchet MS" w:eastAsia="Trebuchet MS" w:hAnsi="Trebuchet MS" w:cs="Trebuchet MS"/>
          <w:b/>
          <w:sz w:val="21"/>
          <w:szCs w:val="21"/>
        </w:rPr>
      </w:pPr>
      <w:r>
        <w:br w:type="page"/>
      </w:r>
    </w:p>
    <w:p w14:paraId="1CF70C22" w14:textId="2C851AEA" w:rsidR="00F45D9A" w:rsidRDefault="00F45D9A">
      <w:pPr>
        <w:pBdr>
          <w:top w:val="nil"/>
          <w:left w:val="nil"/>
          <w:bottom w:val="nil"/>
          <w:right w:val="nil"/>
          <w:between w:val="nil"/>
        </w:pBdr>
        <w:rPr>
          <w:rFonts w:ascii="Trebuchet MS" w:eastAsia="Trebuchet MS" w:hAnsi="Trebuchet MS" w:cs="Trebuchet MS"/>
          <w:b/>
          <w:sz w:val="21"/>
          <w:szCs w:val="21"/>
        </w:rPr>
      </w:pPr>
    </w:p>
    <w:p w14:paraId="09664865" w14:textId="77777777" w:rsidR="00171990" w:rsidRDefault="00171990">
      <w:pPr>
        <w:pBdr>
          <w:top w:val="nil"/>
          <w:left w:val="nil"/>
          <w:bottom w:val="nil"/>
          <w:right w:val="nil"/>
          <w:between w:val="nil"/>
        </w:pBdr>
        <w:rPr>
          <w:rFonts w:ascii="Trebuchet MS" w:eastAsia="Trebuchet MS" w:hAnsi="Trebuchet MS" w:cs="Trebuchet MS"/>
          <w:b/>
          <w:sz w:val="21"/>
          <w:szCs w:val="21"/>
        </w:rPr>
      </w:pPr>
    </w:p>
    <w:p w14:paraId="4C992820" w14:textId="431316BB" w:rsidR="00F45D9A" w:rsidRDefault="009E1ABD">
      <w:pPr>
        <w:numPr>
          <w:ilvl w:val="0"/>
          <w:numId w:val="9"/>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sz w:val="21"/>
          <w:szCs w:val="21"/>
        </w:rPr>
        <w:t xml:space="preserve">Please describe why your school is interested </w:t>
      </w:r>
      <w:r w:rsidR="0005327D">
        <w:rPr>
          <w:rFonts w:ascii="Trebuchet MS" w:eastAsia="Trebuchet MS" w:hAnsi="Trebuchet MS" w:cs="Trebuchet MS"/>
          <w:sz w:val="21"/>
          <w:szCs w:val="21"/>
        </w:rPr>
        <w:t>in career</w:t>
      </w:r>
      <w:r>
        <w:rPr>
          <w:rFonts w:ascii="Trebuchet MS" w:eastAsia="Trebuchet MS" w:hAnsi="Trebuchet MS" w:cs="Trebuchet MS"/>
          <w:sz w:val="21"/>
          <w:szCs w:val="21"/>
        </w:rPr>
        <w:t xml:space="preserve"> pathways and the proposed industry or occupational focus? (Please include any information that supports the specific industry or occupational focus)</w:t>
      </w:r>
    </w:p>
    <w:p w14:paraId="2AA5412C"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20C1FDE4"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4D35E38D"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27677C41"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48168FE5"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249B2C92" w14:textId="2A52073E" w:rsidR="00F45D9A" w:rsidRDefault="009E1ABD">
      <w:pPr>
        <w:numPr>
          <w:ilvl w:val="0"/>
          <w:numId w:val="9"/>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sz w:val="21"/>
          <w:szCs w:val="21"/>
        </w:rPr>
        <w:t>What are the expected outcomes for students and stakeholders (e.g.</w:t>
      </w:r>
      <w:r w:rsidR="00EE1621">
        <w:rPr>
          <w:rFonts w:ascii="Trebuchet MS" w:eastAsia="Trebuchet MS" w:hAnsi="Trebuchet MS" w:cs="Trebuchet MS"/>
          <w:sz w:val="21"/>
          <w:szCs w:val="21"/>
        </w:rPr>
        <w:t xml:space="preserve"> </w:t>
      </w:r>
      <w:r>
        <w:rPr>
          <w:rFonts w:ascii="Trebuchet MS" w:eastAsia="Trebuchet MS" w:hAnsi="Trebuchet MS" w:cs="Trebuchet MS"/>
          <w:sz w:val="21"/>
          <w:szCs w:val="21"/>
        </w:rPr>
        <w:t>staff, families, partner organizations) by developing this pathway</w:t>
      </w:r>
      <w:r w:rsidR="00EE1621">
        <w:rPr>
          <w:rFonts w:ascii="Trebuchet MS" w:eastAsia="Trebuchet MS" w:hAnsi="Trebuchet MS" w:cs="Trebuchet MS"/>
          <w:sz w:val="21"/>
          <w:szCs w:val="21"/>
        </w:rPr>
        <w:t>?</w:t>
      </w:r>
      <w:r>
        <w:rPr>
          <w:rFonts w:ascii="Trebuchet MS" w:eastAsia="Trebuchet MS" w:hAnsi="Trebuchet MS" w:cs="Trebuchet MS"/>
          <w:sz w:val="21"/>
          <w:szCs w:val="21"/>
        </w:rPr>
        <w:t xml:space="preserve"> How will you engage the stakeholders?</w:t>
      </w:r>
    </w:p>
    <w:p w14:paraId="7009917C"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3A1F47F2"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5D17D92B"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76F320AF"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6839C026"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6D72DE62" w14:textId="27EC8EB2" w:rsidR="00F45D9A" w:rsidRDefault="00604446">
      <w:pPr>
        <w:numPr>
          <w:ilvl w:val="0"/>
          <w:numId w:val="9"/>
        </w:numPr>
        <w:rPr>
          <w:rFonts w:ascii="Trebuchet MS" w:eastAsia="Trebuchet MS" w:hAnsi="Trebuchet MS" w:cs="Trebuchet MS"/>
          <w:sz w:val="21"/>
          <w:szCs w:val="21"/>
        </w:rPr>
      </w:pPr>
      <w:r>
        <w:rPr>
          <w:rFonts w:ascii="Trebuchet MS" w:eastAsia="Trebuchet MS" w:hAnsi="Trebuchet MS" w:cs="Trebuchet MS"/>
          <w:sz w:val="21"/>
          <w:szCs w:val="21"/>
        </w:rPr>
        <w:t xml:space="preserve">What </w:t>
      </w:r>
      <w:r w:rsidR="009E1ABD">
        <w:rPr>
          <w:rFonts w:ascii="Trebuchet MS" w:eastAsia="Trebuchet MS" w:hAnsi="Trebuchet MS" w:cs="Trebuchet MS"/>
          <w:sz w:val="21"/>
          <w:szCs w:val="21"/>
        </w:rPr>
        <w:t xml:space="preserve">challenges do you foresee in this process? Please reflect on how you will carry out this work amidst the current pandemic. </w:t>
      </w:r>
    </w:p>
    <w:p w14:paraId="6ACA3907" w14:textId="77777777" w:rsidR="00F45D9A" w:rsidRDefault="00F45D9A">
      <w:pPr>
        <w:ind w:left="720"/>
        <w:rPr>
          <w:rFonts w:ascii="Trebuchet MS" w:eastAsia="Trebuchet MS" w:hAnsi="Trebuchet MS" w:cs="Trebuchet MS"/>
          <w:sz w:val="21"/>
          <w:szCs w:val="21"/>
        </w:rPr>
      </w:pPr>
    </w:p>
    <w:p w14:paraId="6AFAC33E" w14:textId="77777777" w:rsidR="00F45D9A" w:rsidRDefault="00F45D9A">
      <w:pPr>
        <w:ind w:left="720"/>
        <w:rPr>
          <w:rFonts w:ascii="Trebuchet MS" w:eastAsia="Trebuchet MS" w:hAnsi="Trebuchet MS" w:cs="Trebuchet MS"/>
          <w:sz w:val="21"/>
          <w:szCs w:val="21"/>
        </w:rPr>
      </w:pPr>
    </w:p>
    <w:p w14:paraId="31210B8C" w14:textId="77777777" w:rsidR="00F45D9A" w:rsidRDefault="00F45D9A">
      <w:pPr>
        <w:ind w:left="720"/>
        <w:rPr>
          <w:rFonts w:ascii="Trebuchet MS" w:eastAsia="Trebuchet MS" w:hAnsi="Trebuchet MS" w:cs="Trebuchet MS"/>
          <w:sz w:val="21"/>
          <w:szCs w:val="21"/>
        </w:rPr>
      </w:pPr>
    </w:p>
    <w:p w14:paraId="5BC4D499" w14:textId="77777777" w:rsidR="00F45D9A" w:rsidRDefault="00F45D9A">
      <w:pPr>
        <w:ind w:left="720"/>
        <w:rPr>
          <w:rFonts w:ascii="Trebuchet MS" w:eastAsia="Trebuchet MS" w:hAnsi="Trebuchet MS" w:cs="Trebuchet MS"/>
          <w:sz w:val="21"/>
          <w:szCs w:val="21"/>
        </w:rPr>
      </w:pPr>
    </w:p>
    <w:p w14:paraId="291CCA26" w14:textId="77777777" w:rsidR="00F45D9A" w:rsidRDefault="00F45D9A">
      <w:pPr>
        <w:ind w:left="720"/>
        <w:rPr>
          <w:rFonts w:ascii="Trebuchet MS" w:eastAsia="Trebuchet MS" w:hAnsi="Trebuchet MS" w:cs="Trebuchet MS"/>
          <w:sz w:val="21"/>
          <w:szCs w:val="21"/>
        </w:rPr>
      </w:pPr>
    </w:p>
    <w:p w14:paraId="5083E21B" w14:textId="77777777" w:rsidR="00F45D9A" w:rsidRDefault="00F45D9A">
      <w:pPr>
        <w:ind w:left="720"/>
        <w:rPr>
          <w:rFonts w:ascii="Trebuchet MS" w:eastAsia="Trebuchet MS" w:hAnsi="Trebuchet MS" w:cs="Trebuchet MS"/>
          <w:sz w:val="21"/>
          <w:szCs w:val="21"/>
        </w:rPr>
      </w:pPr>
    </w:p>
    <w:p w14:paraId="6E85F887" w14:textId="77777777" w:rsidR="00F45D9A" w:rsidRDefault="009E1ABD">
      <w:pPr>
        <w:numPr>
          <w:ilvl w:val="0"/>
          <w:numId w:val="9"/>
        </w:numPr>
        <w:jc w:val="both"/>
        <w:rPr>
          <w:rFonts w:ascii="Trebuchet MS" w:eastAsia="Trebuchet MS" w:hAnsi="Trebuchet MS" w:cs="Trebuchet MS"/>
          <w:sz w:val="21"/>
          <w:szCs w:val="21"/>
        </w:rPr>
      </w:pPr>
      <w:r>
        <w:rPr>
          <w:rFonts w:ascii="Trebuchet MS" w:eastAsia="Trebuchet MS" w:hAnsi="Trebuchet MS" w:cs="Trebuchet MS"/>
          <w:sz w:val="21"/>
          <w:szCs w:val="21"/>
        </w:rPr>
        <w:t>Who will be responsible for the overall implementation of the proposed approach? How will the planning team collaborate regularly throughout the year and share their work with stakeholders?</w:t>
      </w:r>
    </w:p>
    <w:p w14:paraId="249C4144" w14:textId="77777777" w:rsidR="00F45D9A" w:rsidRDefault="00F45D9A">
      <w:pPr>
        <w:jc w:val="both"/>
        <w:rPr>
          <w:rFonts w:ascii="Trebuchet MS" w:eastAsia="Trebuchet MS" w:hAnsi="Trebuchet MS" w:cs="Trebuchet MS"/>
          <w:sz w:val="21"/>
          <w:szCs w:val="21"/>
        </w:rPr>
      </w:pPr>
    </w:p>
    <w:p w14:paraId="198088AD" w14:textId="77777777" w:rsidR="00F45D9A" w:rsidRDefault="00F45D9A">
      <w:pPr>
        <w:jc w:val="both"/>
        <w:rPr>
          <w:rFonts w:ascii="Trebuchet MS" w:eastAsia="Trebuchet MS" w:hAnsi="Trebuchet MS" w:cs="Trebuchet MS"/>
          <w:sz w:val="21"/>
          <w:szCs w:val="21"/>
        </w:rPr>
      </w:pPr>
    </w:p>
    <w:p w14:paraId="73080673" w14:textId="77777777" w:rsidR="00F45D9A" w:rsidRDefault="00F45D9A">
      <w:pPr>
        <w:jc w:val="both"/>
        <w:rPr>
          <w:rFonts w:ascii="Trebuchet MS" w:eastAsia="Trebuchet MS" w:hAnsi="Trebuchet MS" w:cs="Trebuchet MS"/>
          <w:sz w:val="21"/>
          <w:szCs w:val="21"/>
        </w:rPr>
      </w:pPr>
    </w:p>
    <w:p w14:paraId="15EC4D0F" w14:textId="77777777" w:rsidR="00F45D9A" w:rsidRDefault="00F45D9A">
      <w:pPr>
        <w:jc w:val="both"/>
        <w:rPr>
          <w:rFonts w:ascii="Trebuchet MS" w:eastAsia="Trebuchet MS" w:hAnsi="Trebuchet MS" w:cs="Trebuchet MS"/>
          <w:sz w:val="21"/>
          <w:szCs w:val="21"/>
        </w:rPr>
      </w:pPr>
    </w:p>
    <w:p w14:paraId="255505DA" w14:textId="77777777" w:rsidR="00F45D9A" w:rsidRDefault="00F45D9A">
      <w:pPr>
        <w:jc w:val="both"/>
        <w:rPr>
          <w:rFonts w:ascii="Trebuchet MS" w:eastAsia="Trebuchet MS" w:hAnsi="Trebuchet MS" w:cs="Trebuchet MS"/>
          <w:sz w:val="21"/>
          <w:szCs w:val="21"/>
        </w:rPr>
      </w:pPr>
    </w:p>
    <w:p w14:paraId="49CE4806" w14:textId="77777777" w:rsidR="00F45D9A" w:rsidRDefault="00F45D9A">
      <w:pPr>
        <w:jc w:val="both"/>
        <w:rPr>
          <w:rFonts w:ascii="Trebuchet MS" w:eastAsia="Trebuchet MS" w:hAnsi="Trebuchet MS" w:cs="Trebuchet MS"/>
          <w:sz w:val="21"/>
          <w:szCs w:val="21"/>
        </w:rPr>
      </w:pPr>
    </w:p>
    <w:p w14:paraId="09ADE121" w14:textId="77777777" w:rsidR="00F45D9A" w:rsidRDefault="00F45D9A">
      <w:pPr>
        <w:jc w:val="both"/>
        <w:rPr>
          <w:rFonts w:ascii="Trebuchet MS" w:eastAsia="Trebuchet MS" w:hAnsi="Trebuchet MS" w:cs="Trebuchet MS"/>
          <w:sz w:val="21"/>
          <w:szCs w:val="21"/>
        </w:rPr>
      </w:pPr>
    </w:p>
    <w:p w14:paraId="6EA26562" w14:textId="77777777" w:rsidR="00F45D9A" w:rsidRDefault="009E1ABD">
      <w:pPr>
        <w:numPr>
          <w:ilvl w:val="0"/>
          <w:numId w:val="9"/>
        </w:numPr>
        <w:rPr>
          <w:rFonts w:ascii="Trebuchet MS" w:eastAsia="Trebuchet MS" w:hAnsi="Trebuchet MS" w:cs="Trebuchet MS"/>
          <w:sz w:val="21"/>
          <w:szCs w:val="21"/>
        </w:rPr>
      </w:pPr>
      <w:r>
        <w:rPr>
          <w:rFonts w:ascii="Trebuchet MS" w:eastAsia="Trebuchet MS" w:hAnsi="Trebuchet MS" w:cs="Trebuchet MS"/>
          <w:sz w:val="21"/>
          <w:szCs w:val="21"/>
        </w:rPr>
        <w:t>How will you sustain the work beyond the grant period?</w:t>
      </w:r>
    </w:p>
    <w:p w14:paraId="67185BDB"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2C88D91F" w14:textId="77777777" w:rsidR="00F45D9A" w:rsidRDefault="009E1ABD">
      <w:pPr>
        <w:rPr>
          <w:rFonts w:ascii="Trebuchet MS" w:eastAsia="Trebuchet MS" w:hAnsi="Trebuchet MS" w:cs="Trebuchet MS"/>
          <w:color w:val="000000"/>
          <w:sz w:val="21"/>
          <w:szCs w:val="21"/>
        </w:rPr>
      </w:pPr>
      <w:r>
        <w:br w:type="page"/>
      </w:r>
    </w:p>
    <w:p w14:paraId="18FE37B5"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lastRenderedPageBreak/>
        <w:t>Section 3: Budget</w:t>
      </w:r>
    </w:p>
    <w:p w14:paraId="6BABCC21" w14:textId="77777777" w:rsidR="00F45D9A" w:rsidRDefault="00F45D9A">
      <w:pPr>
        <w:rPr>
          <w:rFonts w:ascii="Trebuchet MS" w:eastAsia="Trebuchet MS" w:hAnsi="Trebuchet MS" w:cs="Trebuchet MS"/>
          <w:sz w:val="21"/>
          <w:szCs w:val="21"/>
        </w:rPr>
      </w:pPr>
    </w:p>
    <w:p w14:paraId="38C302BA"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Please complete the following funding related questions and budget form to outline how you use your grant up to $10,000 to develop high quality career pathways.</w:t>
      </w:r>
    </w:p>
    <w:p w14:paraId="2C4C7369" w14:textId="77777777" w:rsidR="00F45D9A" w:rsidRDefault="00F45D9A">
      <w:pPr>
        <w:rPr>
          <w:rFonts w:ascii="Trebuchet MS" w:eastAsia="Trebuchet MS" w:hAnsi="Trebuchet MS" w:cs="Trebuchet MS"/>
          <w:sz w:val="21"/>
          <w:szCs w:val="21"/>
        </w:rPr>
      </w:pPr>
    </w:p>
    <w:p w14:paraId="0BF21DDF" w14:textId="37B4B98C" w:rsidR="00604446" w:rsidRDefault="009E1ABD">
      <w:pPr>
        <w:numPr>
          <w:ilvl w:val="0"/>
          <w:numId w:val="1"/>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For each line item in the budget below, please briefly describe how these funds will support </w:t>
      </w:r>
      <w:r w:rsidR="00604446">
        <w:rPr>
          <w:rFonts w:ascii="Trebuchet MS" w:eastAsia="Trebuchet MS" w:hAnsi="Trebuchet MS" w:cs="Trebuchet MS"/>
          <w:color w:val="000000"/>
          <w:sz w:val="21"/>
          <w:szCs w:val="21"/>
        </w:rPr>
        <w:t>planning of new</w:t>
      </w:r>
      <w:r>
        <w:rPr>
          <w:rFonts w:ascii="Trebuchet MS" w:eastAsia="Trebuchet MS" w:hAnsi="Trebuchet MS" w:cs="Trebuchet MS"/>
          <w:color w:val="000000"/>
          <w:sz w:val="21"/>
          <w:szCs w:val="21"/>
        </w:rPr>
        <w:t xml:space="preserve"> high-quality career pathways</w:t>
      </w:r>
      <w:r w:rsidR="00604446">
        <w:rPr>
          <w:rFonts w:ascii="Trebuchet MS" w:eastAsia="Trebuchet MS" w:hAnsi="Trebuchet MS" w:cs="Trebuchet MS"/>
          <w:sz w:val="21"/>
          <w:szCs w:val="21"/>
        </w:rPr>
        <w:t>.</w:t>
      </w:r>
    </w:p>
    <w:p w14:paraId="1F41E94A" w14:textId="77777777" w:rsidR="00F45D9A" w:rsidRDefault="00F45D9A" w:rsidP="00EE1621">
      <w:pPr>
        <w:pBdr>
          <w:top w:val="nil"/>
          <w:left w:val="nil"/>
          <w:bottom w:val="nil"/>
          <w:right w:val="nil"/>
          <w:between w:val="nil"/>
        </w:pBdr>
        <w:rPr>
          <w:rFonts w:ascii="Trebuchet MS" w:eastAsia="Trebuchet MS" w:hAnsi="Trebuchet MS" w:cs="Trebuchet MS"/>
          <w:color w:val="000000"/>
          <w:sz w:val="21"/>
          <w:szCs w:val="21"/>
        </w:rPr>
      </w:pPr>
    </w:p>
    <w:p w14:paraId="3E9F7D5F"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079975EA"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254D41AA" w14:textId="77777777" w:rsidR="00F45D9A" w:rsidRDefault="00F45D9A">
      <w:pPr>
        <w:ind w:left="720"/>
        <w:rPr>
          <w:rFonts w:ascii="Trebuchet MS" w:eastAsia="Trebuchet MS" w:hAnsi="Trebuchet MS" w:cs="Trebuchet MS"/>
          <w:sz w:val="21"/>
          <w:szCs w:val="21"/>
        </w:rPr>
      </w:pPr>
    </w:p>
    <w:p w14:paraId="1FDCDE51" w14:textId="77777777" w:rsidR="00F45D9A" w:rsidRDefault="009E1ABD">
      <w:pPr>
        <w:spacing w:after="160" w:line="259" w:lineRule="auto"/>
        <w:rPr>
          <w:rFonts w:ascii="Trebuchet MS" w:eastAsia="Trebuchet MS" w:hAnsi="Trebuchet MS" w:cs="Trebuchet MS"/>
          <w:sz w:val="21"/>
          <w:szCs w:val="21"/>
        </w:rPr>
      </w:pPr>
      <w:bookmarkStart w:id="3" w:name="_heading=h.3znysh7" w:colFirst="0" w:colLast="0"/>
      <w:bookmarkEnd w:id="3"/>
      <w:r>
        <w:br w:type="page"/>
      </w:r>
    </w:p>
    <w:p w14:paraId="77498ECE"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lastRenderedPageBreak/>
        <w:t>Budget for Funding for SY 20-21</w:t>
      </w:r>
    </w:p>
    <w:p w14:paraId="5BF87CAE" w14:textId="77777777" w:rsidR="00F45D9A" w:rsidRDefault="00F45D9A">
      <w:pPr>
        <w:rPr>
          <w:rFonts w:ascii="Trebuchet MS" w:eastAsia="Trebuchet MS" w:hAnsi="Trebuchet MS" w:cs="Trebuchet MS"/>
          <w:sz w:val="21"/>
          <w:szCs w:val="21"/>
        </w:rPr>
      </w:pPr>
    </w:p>
    <w:p w14:paraId="66D40530" w14:textId="1764ACED"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In the chart below, please provide a brief description of your planned expenses and the estimated amount.</w:t>
      </w:r>
      <w:r w:rsidR="006F274B">
        <w:rPr>
          <w:rFonts w:ascii="Trebuchet MS" w:eastAsia="Trebuchet MS" w:hAnsi="Trebuchet MS" w:cs="Trebuchet MS"/>
          <w:sz w:val="21"/>
          <w:szCs w:val="21"/>
        </w:rPr>
        <w:t xml:space="preserve"> </w:t>
      </w:r>
      <w:r>
        <w:rPr>
          <w:rFonts w:ascii="Trebuchet MS" w:eastAsia="Trebuchet MS" w:hAnsi="Trebuchet MS" w:cs="Trebuchet MS"/>
          <w:sz w:val="21"/>
          <w:szCs w:val="21"/>
        </w:rPr>
        <w:t>Please add or delete rows as needed.</w:t>
      </w:r>
      <w:r w:rsidR="006F274B">
        <w:rPr>
          <w:rFonts w:ascii="Trebuchet MS" w:eastAsia="Trebuchet MS" w:hAnsi="Trebuchet MS" w:cs="Trebuchet MS"/>
          <w:sz w:val="21"/>
          <w:szCs w:val="21"/>
        </w:rPr>
        <w:t xml:space="preserve"> </w:t>
      </w:r>
    </w:p>
    <w:p w14:paraId="6ED7E471" w14:textId="77777777" w:rsidR="00F45D9A" w:rsidRDefault="00F45D9A">
      <w:pPr>
        <w:rPr>
          <w:rFonts w:ascii="Trebuchet MS" w:eastAsia="Trebuchet MS" w:hAnsi="Trebuchet MS" w:cs="Trebuchet MS"/>
          <w:sz w:val="21"/>
          <w:szCs w:val="21"/>
        </w:rPr>
      </w:pPr>
    </w:p>
    <w:p w14:paraId="6B63B35E"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Please delete the “EXAMPLE” line before completing it.</w:t>
      </w:r>
    </w:p>
    <w:p w14:paraId="6AE501C6" w14:textId="77777777" w:rsidR="00F45D9A" w:rsidRDefault="00F45D9A">
      <w:pPr>
        <w:rPr>
          <w:rFonts w:ascii="Trebuchet MS" w:eastAsia="Trebuchet MS" w:hAnsi="Trebuchet MS" w:cs="Trebuchet MS"/>
          <w:sz w:val="21"/>
          <w:szCs w:val="21"/>
        </w:rPr>
      </w:pPr>
    </w:p>
    <w:tbl>
      <w:tblPr>
        <w:tblStyle w:val="a3"/>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1800"/>
        <w:gridCol w:w="2160"/>
      </w:tblGrid>
      <w:tr w:rsidR="00F45D9A" w14:paraId="46D07D59" w14:textId="77777777">
        <w:trPr>
          <w:trHeight w:val="602"/>
        </w:trPr>
        <w:tc>
          <w:tcPr>
            <w:tcW w:w="5688" w:type="dxa"/>
            <w:tcBorders>
              <w:top w:val="single" w:sz="4" w:space="0" w:color="000000"/>
              <w:left w:val="single" w:sz="4" w:space="0" w:color="000000"/>
              <w:bottom w:val="single" w:sz="4" w:space="0" w:color="000000"/>
              <w:right w:val="single" w:sz="4" w:space="0" w:color="000000"/>
            </w:tcBorders>
          </w:tcPr>
          <w:p w14:paraId="6E820708"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Description</w:t>
            </w:r>
          </w:p>
        </w:tc>
        <w:tc>
          <w:tcPr>
            <w:tcW w:w="1800" w:type="dxa"/>
            <w:tcBorders>
              <w:top w:val="single" w:sz="4" w:space="0" w:color="000000"/>
              <w:left w:val="single" w:sz="4" w:space="0" w:color="000000"/>
              <w:bottom w:val="single" w:sz="4" w:space="0" w:color="000000"/>
              <w:right w:val="single" w:sz="4" w:space="0" w:color="000000"/>
            </w:tcBorders>
          </w:tcPr>
          <w:p w14:paraId="0D54B2B9"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Timing</w:t>
            </w:r>
          </w:p>
        </w:tc>
        <w:tc>
          <w:tcPr>
            <w:tcW w:w="2160" w:type="dxa"/>
            <w:tcBorders>
              <w:top w:val="single" w:sz="4" w:space="0" w:color="000000"/>
              <w:left w:val="single" w:sz="4" w:space="0" w:color="000000"/>
              <w:bottom w:val="single" w:sz="4" w:space="0" w:color="000000"/>
              <w:right w:val="single" w:sz="4" w:space="0" w:color="000000"/>
            </w:tcBorders>
          </w:tcPr>
          <w:p w14:paraId="05591D95"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Amount</w:t>
            </w:r>
          </w:p>
        </w:tc>
      </w:tr>
      <w:tr w:rsidR="00F45D9A" w14:paraId="06D8CBDE" w14:textId="77777777">
        <w:trPr>
          <w:trHeight w:val="872"/>
        </w:trPr>
        <w:tc>
          <w:tcPr>
            <w:tcW w:w="5688" w:type="dxa"/>
            <w:tcBorders>
              <w:top w:val="single" w:sz="4" w:space="0" w:color="000000"/>
              <w:left w:val="single" w:sz="4" w:space="0" w:color="000000"/>
              <w:bottom w:val="single" w:sz="4" w:space="0" w:color="000000"/>
              <w:right w:val="single" w:sz="4" w:space="0" w:color="000000"/>
            </w:tcBorders>
          </w:tcPr>
          <w:p w14:paraId="47659D38"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 xml:space="preserve">EXAMPLE: </w:t>
            </w:r>
          </w:p>
          <w:p w14:paraId="204D37AD"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 xml:space="preserve">10 teachers attend weekly planning meetings = </w:t>
            </w:r>
          </w:p>
          <w:p w14:paraId="4D5DA284"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10 teachers x 15 weeks x $40/hour = $6,000</w:t>
            </w:r>
          </w:p>
        </w:tc>
        <w:tc>
          <w:tcPr>
            <w:tcW w:w="1800" w:type="dxa"/>
            <w:tcBorders>
              <w:top w:val="single" w:sz="4" w:space="0" w:color="000000"/>
              <w:left w:val="single" w:sz="4" w:space="0" w:color="000000"/>
              <w:bottom w:val="single" w:sz="4" w:space="0" w:color="000000"/>
              <w:right w:val="single" w:sz="4" w:space="0" w:color="000000"/>
            </w:tcBorders>
          </w:tcPr>
          <w:p w14:paraId="1C308469"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EXAMPLE:</w:t>
            </w:r>
          </w:p>
          <w:p w14:paraId="0C547D8D"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January-June 2020</w:t>
            </w:r>
          </w:p>
        </w:tc>
        <w:tc>
          <w:tcPr>
            <w:tcW w:w="2160" w:type="dxa"/>
            <w:tcBorders>
              <w:top w:val="single" w:sz="4" w:space="0" w:color="000000"/>
              <w:left w:val="single" w:sz="4" w:space="0" w:color="000000"/>
              <w:bottom w:val="single" w:sz="4" w:space="0" w:color="000000"/>
              <w:right w:val="single" w:sz="4" w:space="0" w:color="000000"/>
            </w:tcBorders>
          </w:tcPr>
          <w:p w14:paraId="20612FB0"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EXAMPLE:</w:t>
            </w:r>
          </w:p>
          <w:p w14:paraId="4B6F45E2"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$6,000</w:t>
            </w:r>
          </w:p>
        </w:tc>
      </w:tr>
      <w:tr w:rsidR="00F45D9A" w14:paraId="214A21D8" w14:textId="77777777">
        <w:trPr>
          <w:trHeight w:val="800"/>
        </w:trPr>
        <w:tc>
          <w:tcPr>
            <w:tcW w:w="5688" w:type="dxa"/>
            <w:tcBorders>
              <w:top w:val="single" w:sz="4" w:space="0" w:color="000000"/>
              <w:left w:val="single" w:sz="4" w:space="0" w:color="000000"/>
              <w:bottom w:val="single" w:sz="4" w:space="0" w:color="000000"/>
              <w:right w:val="single" w:sz="4" w:space="0" w:color="000000"/>
            </w:tcBorders>
          </w:tcPr>
          <w:p w14:paraId="4611B22E"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2FED60D5"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40A8A837" w14:textId="77777777" w:rsidR="00F45D9A" w:rsidRDefault="00F45D9A">
            <w:pPr>
              <w:rPr>
                <w:rFonts w:ascii="Trebuchet MS" w:eastAsia="Trebuchet MS" w:hAnsi="Trebuchet MS" w:cs="Trebuchet MS"/>
                <w:sz w:val="21"/>
                <w:szCs w:val="21"/>
              </w:rPr>
            </w:pPr>
          </w:p>
        </w:tc>
      </w:tr>
      <w:tr w:rsidR="00F45D9A" w14:paraId="66DC7E1B" w14:textId="77777777">
        <w:trPr>
          <w:trHeight w:val="710"/>
        </w:trPr>
        <w:tc>
          <w:tcPr>
            <w:tcW w:w="5688" w:type="dxa"/>
            <w:tcBorders>
              <w:top w:val="single" w:sz="4" w:space="0" w:color="000000"/>
              <w:left w:val="single" w:sz="4" w:space="0" w:color="000000"/>
              <w:bottom w:val="single" w:sz="4" w:space="0" w:color="000000"/>
              <w:right w:val="single" w:sz="4" w:space="0" w:color="000000"/>
            </w:tcBorders>
          </w:tcPr>
          <w:p w14:paraId="34012978"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2BA0BDCE"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509E602D" w14:textId="77777777" w:rsidR="00F45D9A" w:rsidRDefault="00F45D9A">
            <w:pPr>
              <w:rPr>
                <w:rFonts w:ascii="Trebuchet MS" w:eastAsia="Trebuchet MS" w:hAnsi="Trebuchet MS" w:cs="Trebuchet MS"/>
                <w:sz w:val="21"/>
                <w:szCs w:val="21"/>
              </w:rPr>
            </w:pPr>
          </w:p>
        </w:tc>
      </w:tr>
      <w:tr w:rsidR="00F45D9A" w14:paraId="78503409" w14:textId="77777777">
        <w:trPr>
          <w:trHeight w:val="710"/>
        </w:trPr>
        <w:tc>
          <w:tcPr>
            <w:tcW w:w="5688" w:type="dxa"/>
            <w:tcBorders>
              <w:top w:val="single" w:sz="4" w:space="0" w:color="000000"/>
              <w:left w:val="single" w:sz="4" w:space="0" w:color="000000"/>
              <w:bottom w:val="single" w:sz="4" w:space="0" w:color="000000"/>
              <w:right w:val="single" w:sz="4" w:space="0" w:color="000000"/>
            </w:tcBorders>
          </w:tcPr>
          <w:p w14:paraId="33DEB0E5"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013507EE"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6A7DD48E" w14:textId="77777777" w:rsidR="00F45D9A" w:rsidRDefault="00F45D9A">
            <w:pPr>
              <w:rPr>
                <w:rFonts w:ascii="Trebuchet MS" w:eastAsia="Trebuchet MS" w:hAnsi="Trebuchet MS" w:cs="Trebuchet MS"/>
                <w:sz w:val="21"/>
                <w:szCs w:val="21"/>
              </w:rPr>
            </w:pPr>
          </w:p>
        </w:tc>
      </w:tr>
      <w:tr w:rsidR="00F45D9A" w14:paraId="169E8773" w14:textId="77777777">
        <w:trPr>
          <w:trHeight w:val="818"/>
        </w:trPr>
        <w:tc>
          <w:tcPr>
            <w:tcW w:w="5688" w:type="dxa"/>
            <w:tcBorders>
              <w:top w:val="single" w:sz="4" w:space="0" w:color="000000"/>
              <w:left w:val="single" w:sz="4" w:space="0" w:color="000000"/>
              <w:bottom w:val="single" w:sz="4" w:space="0" w:color="000000"/>
              <w:right w:val="single" w:sz="4" w:space="0" w:color="000000"/>
            </w:tcBorders>
          </w:tcPr>
          <w:p w14:paraId="37E92A84"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0710DD81"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2D0E3F48" w14:textId="77777777" w:rsidR="00F45D9A" w:rsidRDefault="00F45D9A">
            <w:pPr>
              <w:rPr>
                <w:rFonts w:ascii="Trebuchet MS" w:eastAsia="Trebuchet MS" w:hAnsi="Trebuchet MS" w:cs="Trebuchet MS"/>
                <w:sz w:val="21"/>
                <w:szCs w:val="21"/>
              </w:rPr>
            </w:pPr>
          </w:p>
        </w:tc>
      </w:tr>
      <w:tr w:rsidR="00F45D9A" w14:paraId="4F362A3F" w14:textId="77777777">
        <w:trPr>
          <w:trHeight w:val="890"/>
        </w:trPr>
        <w:tc>
          <w:tcPr>
            <w:tcW w:w="5688" w:type="dxa"/>
            <w:tcBorders>
              <w:top w:val="single" w:sz="4" w:space="0" w:color="000000"/>
              <w:left w:val="single" w:sz="4" w:space="0" w:color="000000"/>
              <w:bottom w:val="single" w:sz="4" w:space="0" w:color="000000"/>
              <w:right w:val="single" w:sz="4" w:space="0" w:color="000000"/>
            </w:tcBorders>
          </w:tcPr>
          <w:p w14:paraId="5ABEF588"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6ADE496E"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6CB3F7CB" w14:textId="77777777" w:rsidR="00F45D9A" w:rsidRDefault="00F45D9A">
            <w:pPr>
              <w:rPr>
                <w:rFonts w:ascii="Trebuchet MS" w:eastAsia="Trebuchet MS" w:hAnsi="Trebuchet MS" w:cs="Trebuchet MS"/>
                <w:sz w:val="21"/>
                <w:szCs w:val="21"/>
              </w:rPr>
            </w:pPr>
          </w:p>
        </w:tc>
      </w:tr>
      <w:tr w:rsidR="00F45D9A" w14:paraId="5C0CF443" w14:textId="77777777">
        <w:trPr>
          <w:trHeight w:val="890"/>
        </w:trPr>
        <w:tc>
          <w:tcPr>
            <w:tcW w:w="5688" w:type="dxa"/>
            <w:tcBorders>
              <w:top w:val="single" w:sz="4" w:space="0" w:color="000000"/>
              <w:left w:val="single" w:sz="4" w:space="0" w:color="000000"/>
              <w:bottom w:val="single" w:sz="4" w:space="0" w:color="000000"/>
              <w:right w:val="single" w:sz="4" w:space="0" w:color="000000"/>
            </w:tcBorders>
          </w:tcPr>
          <w:p w14:paraId="6BFF8455"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TOTAL BUDGET</w:t>
            </w:r>
          </w:p>
        </w:tc>
        <w:tc>
          <w:tcPr>
            <w:tcW w:w="1800" w:type="dxa"/>
            <w:tcBorders>
              <w:top w:val="single" w:sz="4" w:space="0" w:color="000000"/>
              <w:left w:val="single" w:sz="4" w:space="0" w:color="000000"/>
              <w:bottom w:val="single" w:sz="4" w:space="0" w:color="000000"/>
              <w:right w:val="single" w:sz="4" w:space="0" w:color="000000"/>
            </w:tcBorders>
          </w:tcPr>
          <w:p w14:paraId="44849BBA"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2E57094F" w14:textId="77777777" w:rsidR="00F45D9A" w:rsidRDefault="00F45D9A">
            <w:pPr>
              <w:rPr>
                <w:rFonts w:ascii="Trebuchet MS" w:eastAsia="Trebuchet MS" w:hAnsi="Trebuchet MS" w:cs="Trebuchet MS"/>
                <w:sz w:val="21"/>
                <w:szCs w:val="21"/>
              </w:rPr>
            </w:pPr>
          </w:p>
        </w:tc>
      </w:tr>
    </w:tbl>
    <w:p w14:paraId="7803A300" w14:textId="77777777" w:rsidR="00F45D9A" w:rsidRDefault="00F45D9A">
      <w:pPr>
        <w:rPr>
          <w:rFonts w:ascii="Trebuchet MS" w:eastAsia="Trebuchet MS" w:hAnsi="Trebuchet MS" w:cs="Trebuchet MS"/>
          <w:b/>
          <w:sz w:val="21"/>
          <w:szCs w:val="21"/>
        </w:rPr>
      </w:pPr>
    </w:p>
    <w:p w14:paraId="3E913016" w14:textId="77777777" w:rsidR="00F45D9A" w:rsidRDefault="00F45D9A">
      <w:pPr>
        <w:rPr>
          <w:rFonts w:ascii="Trebuchet MS" w:eastAsia="Trebuchet MS" w:hAnsi="Trebuchet MS" w:cs="Trebuchet MS"/>
          <w:sz w:val="21"/>
          <w:szCs w:val="21"/>
        </w:rPr>
      </w:pPr>
    </w:p>
    <w:p w14:paraId="62EE83D9"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OTHER RESOURCES: </w:t>
      </w:r>
    </w:p>
    <w:p w14:paraId="7344FD16" w14:textId="77777777" w:rsidR="00F45D9A" w:rsidRDefault="00F45D9A">
      <w:pPr>
        <w:rPr>
          <w:rFonts w:ascii="Trebuchet MS" w:eastAsia="Trebuchet MS" w:hAnsi="Trebuchet MS" w:cs="Trebuchet MS"/>
          <w:b/>
          <w:sz w:val="21"/>
          <w:szCs w:val="21"/>
        </w:rPr>
      </w:pPr>
    </w:p>
    <w:p w14:paraId="38AE2C5B" w14:textId="2A0B723D"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Please describe other resources (time, human capital, other funding) that will support this work.</w:t>
      </w:r>
      <w:r w:rsidR="006F274B">
        <w:rPr>
          <w:rFonts w:ascii="Trebuchet MS" w:eastAsia="Trebuchet MS" w:hAnsi="Trebuchet MS" w:cs="Trebuchet MS"/>
          <w:sz w:val="21"/>
          <w:szCs w:val="21"/>
        </w:rPr>
        <w:t xml:space="preserve"> </w:t>
      </w:r>
    </w:p>
    <w:p w14:paraId="0CE8602D" w14:textId="77777777" w:rsidR="00F45D9A" w:rsidRDefault="00F45D9A">
      <w:pPr>
        <w:rPr>
          <w:rFonts w:ascii="Trebuchet MS" w:eastAsia="Trebuchet MS" w:hAnsi="Trebuchet MS" w:cs="Trebuchet MS"/>
          <w:sz w:val="21"/>
          <w:szCs w:val="21"/>
        </w:rPr>
      </w:pPr>
    </w:p>
    <w:p w14:paraId="49BE4BE7"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sz w:val="21"/>
          <w:szCs w:val="21"/>
        </w:rPr>
        <w:t>** Please note instructional supplies/materials should not exceed 25% of the total budget. In addition, large equipment (inclusive of computer hardware, e.g. laptops) may not be funded through this grant.</w:t>
      </w:r>
    </w:p>
    <w:p w14:paraId="2472C78B" w14:textId="77777777" w:rsidR="00F45D9A" w:rsidRDefault="00F45D9A">
      <w:pPr>
        <w:rPr>
          <w:rFonts w:ascii="Trebuchet MS" w:eastAsia="Trebuchet MS" w:hAnsi="Trebuchet MS" w:cs="Trebuchet MS"/>
          <w:color w:val="000000"/>
          <w:sz w:val="21"/>
          <w:szCs w:val="21"/>
        </w:rPr>
      </w:pPr>
    </w:p>
    <w:p w14:paraId="625DE52D"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72DECB4"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7DE8ACF" w14:textId="77777777" w:rsidR="00F45D9A" w:rsidRDefault="009E1ABD">
      <w:pPr>
        <w:rPr>
          <w:rFonts w:ascii="Trebuchet MS" w:eastAsia="Trebuchet MS" w:hAnsi="Trebuchet MS" w:cs="Trebuchet MS"/>
          <w:b/>
          <w:color w:val="000000"/>
          <w:sz w:val="21"/>
          <w:szCs w:val="21"/>
        </w:rPr>
      </w:pPr>
      <w:r>
        <w:br w:type="page"/>
      </w:r>
    </w:p>
    <w:p w14:paraId="3F8003BC" w14:textId="77777777" w:rsidR="00F45D9A" w:rsidRDefault="009E1ABD">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lastRenderedPageBreak/>
        <w:t>Frequently Asked Questions</w:t>
      </w:r>
    </w:p>
    <w:p w14:paraId="2D1C29A7"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ab/>
      </w:r>
    </w:p>
    <w:p w14:paraId="2C76A3CA"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Early College Pathway? </w:t>
      </w:r>
    </w:p>
    <w:p w14:paraId="5E765818" w14:textId="36FC1B2B"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An Early College Pathway is designed to support students to attain a program of studies for all pathway students to graduate with at least 12 college credits. The Early College Pathway should be aligned with the Mass Transfer Pathway and support career connected learning. The pathway should address the needs of first-generation college applicants, students with disabilities, and English Language Learners to attain the college credits. Students are </w:t>
      </w:r>
      <w:proofErr w:type="spellStart"/>
      <w:r>
        <w:rPr>
          <w:rFonts w:ascii="Trebuchet MS" w:eastAsia="Trebuchet MS" w:hAnsi="Trebuchet MS" w:cs="Trebuchet MS"/>
          <w:sz w:val="21"/>
          <w:szCs w:val="21"/>
        </w:rPr>
        <w:t>cohorted</w:t>
      </w:r>
      <w:proofErr w:type="spellEnd"/>
      <w:r>
        <w:rPr>
          <w:rFonts w:ascii="Trebuchet MS" w:eastAsia="Trebuchet MS" w:hAnsi="Trebuchet MS" w:cs="Trebuchet MS"/>
          <w:sz w:val="21"/>
          <w:szCs w:val="21"/>
        </w:rPr>
        <w:t xml:space="preserve"> and reported as enrolled in an Early Pathway to DESE each year through October SIMs.</w:t>
      </w:r>
      <w:r w:rsidR="00AD5518">
        <w:rPr>
          <w:rFonts w:ascii="Trebuchet MS" w:eastAsia="Trebuchet MS" w:hAnsi="Trebuchet MS" w:cs="Trebuchet MS"/>
          <w:sz w:val="21"/>
          <w:szCs w:val="21"/>
        </w:rPr>
        <w:t xml:space="preserve"> </w:t>
      </w:r>
      <w:r>
        <w:rPr>
          <w:rFonts w:ascii="Trebuchet MS" w:eastAsia="Trebuchet MS" w:hAnsi="Trebuchet MS" w:cs="Trebuchet MS"/>
          <w:sz w:val="21"/>
          <w:szCs w:val="21"/>
        </w:rPr>
        <w:t>There is a state approval process with required preliminary and final applications. A committed partnership (MOU) with a two or four-year institution is an essential component.</w:t>
      </w:r>
      <w:r w:rsidR="006F274B">
        <w:rPr>
          <w:rFonts w:ascii="Trebuchet MS" w:eastAsia="Trebuchet MS" w:hAnsi="Trebuchet MS" w:cs="Trebuchet MS"/>
          <w:sz w:val="21"/>
          <w:szCs w:val="21"/>
        </w:rPr>
        <w:t xml:space="preserve"> </w:t>
      </w:r>
    </w:p>
    <w:p w14:paraId="7D1E7724" w14:textId="77777777" w:rsidR="00F45D9A" w:rsidRDefault="009E1ABD">
      <w:pPr>
        <w:pBdr>
          <w:top w:val="nil"/>
          <w:left w:val="nil"/>
          <w:bottom w:val="nil"/>
          <w:right w:val="nil"/>
          <w:between w:val="nil"/>
        </w:pBdr>
        <w:ind w:left="360"/>
        <w:rPr>
          <w:rFonts w:ascii="Trebuchet MS" w:eastAsia="Trebuchet MS" w:hAnsi="Trebuchet MS" w:cs="Trebuchet MS"/>
          <w:b/>
          <w:sz w:val="21"/>
          <w:szCs w:val="21"/>
        </w:rPr>
      </w:pPr>
      <w:r>
        <w:rPr>
          <w:rFonts w:ascii="Trebuchet MS" w:eastAsia="Trebuchet MS" w:hAnsi="Trebuchet MS" w:cs="Trebuchet MS"/>
          <w:b/>
          <w:sz w:val="21"/>
          <w:szCs w:val="21"/>
        </w:rPr>
        <w:t xml:space="preserve"> </w:t>
      </w:r>
    </w:p>
    <w:p w14:paraId="14CDABE6"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Innovation Pathway? </w:t>
      </w:r>
    </w:p>
    <w:p w14:paraId="314847EF" w14:textId="30D28279"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An Innovation Pathway is designed to give students technical coursework, credentialing, and work-based learning experiences including 100 hour internship or capstone project in a specific high-demand industry. Students take 2 technical courses in their high school and then at least 2 college courses as dual enrollment. Students are </w:t>
      </w:r>
      <w:proofErr w:type="spellStart"/>
      <w:r>
        <w:rPr>
          <w:rFonts w:ascii="Trebuchet MS" w:eastAsia="Trebuchet MS" w:hAnsi="Trebuchet MS" w:cs="Trebuchet MS"/>
          <w:sz w:val="21"/>
          <w:szCs w:val="21"/>
        </w:rPr>
        <w:t>cohorted</w:t>
      </w:r>
      <w:proofErr w:type="spellEnd"/>
      <w:r>
        <w:rPr>
          <w:rFonts w:ascii="Trebuchet MS" w:eastAsia="Trebuchet MS" w:hAnsi="Trebuchet MS" w:cs="Trebuchet MS"/>
          <w:sz w:val="21"/>
          <w:szCs w:val="21"/>
        </w:rPr>
        <w:t xml:space="preserve"> and reported as enrolled in an Innovation Pathway to DESE each year through October SIMs.</w:t>
      </w:r>
      <w:r w:rsidR="00AD5518">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There is a state approval process with required preliminary and final applications. A committed partnership (MOU) with a two or four-year institution is an essential component. </w:t>
      </w:r>
    </w:p>
    <w:p w14:paraId="3CFC6A33"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3A830038"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International Baccalaureate Career Related </w:t>
      </w:r>
      <w:proofErr w:type="spellStart"/>
      <w:r>
        <w:rPr>
          <w:rFonts w:ascii="Trebuchet MS" w:eastAsia="Trebuchet MS" w:hAnsi="Trebuchet MS" w:cs="Trebuchet MS"/>
          <w:b/>
          <w:sz w:val="21"/>
          <w:szCs w:val="21"/>
        </w:rPr>
        <w:t>Programme</w:t>
      </w:r>
      <w:proofErr w:type="spellEnd"/>
      <w:r>
        <w:rPr>
          <w:rFonts w:ascii="Trebuchet MS" w:eastAsia="Trebuchet MS" w:hAnsi="Trebuchet MS" w:cs="Trebuchet MS"/>
          <w:b/>
          <w:sz w:val="21"/>
          <w:szCs w:val="21"/>
        </w:rPr>
        <w:t>?</w:t>
      </w:r>
    </w:p>
    <w:p w14:paraId="4EAC2814"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The IB Career Related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is for schools who are implementing the IB Diploma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(DP). The model has ​3 components​: courses from the IB DP, the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core which integrates personal and professional skills, service learning, a reflective capstone project, and language development, along with career-related technical studies in the chosen industry. Students who complete all components have an opportunity to earn the International Baccalaureate Career-related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Certificate.</w:t>
      </w:r>
    </w:p>
    <w:p w14:paraId="3D8A68E6"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01E70D09"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Integrated Career Education and Training pathway? </w:t>
      </w:r>
    </w:p>
    <w:p w14:paraId="17EBBEB4" w14:textId="3E0C1F16"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The Integrated Career Pathway provides a flexible opportunity for schools who have non-traditional schedules or models to offer career training which does not necessarily meet formal state, federal, or IB definitions but typically culminates in an industry recognized credential and/or work-based learning experience. This model may utilize partner programs and/or resources in addition to having curriculum integrated into core or pathway courses the school offers. This model may be considered an “on-ramp” to prepare students for more defined Career Pathways such as an apprenticeship or post-secondary certificate or associate degree program.</w:t>
      </w:r>
      <w:r w:rsidR="006F274B">
        <w:rPr>
          <w:rFonts w:ascii="Trebuchet MS" w:eastAsia="Trebuchet MS" w:hAnsi="Trebuchet MS" w:cs="Trebuchet MS"/>
          <w:sz w:val="21"/>
          <w:szCs w:val="21"/>
        </w:rPr>
        <w:t xml:space="preserve"> </w:t>
      </w:r>
    </w:p>
    <w:p w14:paraId="49FFCE38" w14:textId="77777777" w:rsidR="00F45D9A" w:rsidRDefault="009E1ABD">
      <w:pPr>
        <w:pBdr>
          <w:top w:val="nil"/>
          <w:left w:val="nil"/>
          <w:bottom w:val="nil"/>
          <w:right w:val="nil"/>
          <w:between w:val="nil"/>
        </w:pBdr>
        <w:rPr>
          <w:rFonts w:ascii="Trebuchet MS" w:eastAsia="Trebuchet MS" w:hAnsi="Trebuchet MS" w:cs="Trebuchet MS"/>
          <w:sz w:val="21"/>
          <w:szCs w:val="21"/>
        </w:rPr>
      </w:pPr>
      <w:r>
        <w:br w:type="page"/>
      </w:r>
    </w:p>
    <w:p w14:paraId="7597081E"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3E1F5591" w14:textId="1D8897B4"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What is required for a Pathway classroom space?</w:t>
      </w:r>
      <w:r w:rsidR="006F274B">
        <w:rPr>
          <w:rFonts w:ascii="Trebuchet MS" w:eastAsia="Trebuchet MS" w:hAnsi="Trebuchet MS" w:cs="Trebuchet MS"/>
          <w:b/>
          <w:sz w:val="21"/>
          <w:szCs w:val="21"/>
        </w:rPr>
        <w:t xml:space="preserve"> </w:t>
      </w:r>
    </w:p>
    <w:p w14:paraId="53228074" w14:textId="0EBC0B99" w:rsidR="00F45D9A" w:rsidRDefault="009E1ABD">
      <w:pPr>
        <w:pBdr>
          <w:top w:val="nil"/>
          <w:left w:val="nil"/>
          <w:bottom w:val="nil"/>
          <w:right w:val="nil"/>
          <w:between w:val="nil"/>
        </w:pBdr>
        <w:ind w:left="720"/>
        <w:rPr>
          <w:rFonts w:ascii="Trebuchet MS" w:eastAsia="Trebuchet MS" w:hAnsi="Trebuchet MS" w:cs="Trebuchet MS"/>
          <w:b/>
          <w:sz w:val="21"/>
          <w:szCs w:val="21"/>
        </w:rPr>
      </w:pPr>
      <w:r>
        <w:rPr>
          <w:rFonts w:ascii="Trebuchet MS" w:eastAsia="Trebuchet MS" w:hAnsi="Trebuchet MS" w:cs="Trebuchet MS"/>
          <w:sz w:val="21"/>
          <w:szCs w:val="21"/>
        </w:rPr>
        <w:t>Based on recent DESE CTE Program and Civil Rights Reviews, having a classroom that meets state guidelines for safety and equitable access is a requirement for BPS Career Pathway Planning. The BPS Career Pathway theory of action is that students should be able to work on a daily basis in their school on authentic technical skills in a classroom lab/ shop setting with industry standard equipment. Schools that choose to use a partner site or another type of instructional setting outside of their school building and daily control may choose to establish a school-designed pathway that is aligned with the Integrated Career Education and Training model.</w:t>
      </w:r>
      <w:r w:rsidR="006F274B">
        <w:rPr>
          <w:rFonts w:ascii="Trebuchet MS" w:eastAsia="Trebuchet MS" w:hAnsi="Trebuchet MS" w:cs="Trebuchet MS"/>
          <w:sz w:val="21"/>
          <w:szCs w:val="21"/>
        </w:rPr>
        <w:t xml:space="preserve"> </w:t>
      </w:r>
    </w:p>
    <w:p w14:paraId="6DA6C7BE" w14:textId="77777777" w:rsidR="00F45D9A" w:rsidRDefault="00F45D9A">
      <w:pPr>
        <w:pBdr>
          <w:top w:val="nil"/>
          <w:left w:val="nil"/>
          <w:bottom w:val="nil"/>
          <w:right w:val="nil"/>
          <w:between w:val="nil"/>
        </w:pBdr>
        <w:ind w:left="720"/>
        <w:rPr>
          <w:rFonts w:ascii="Trebuchet MS" w:eastAsia="Trebuchet MS" w:hAnsi="Trebuchet MS" w:cs="Trebuchet MS"/>
          <w:b/>
          <w:sz w:val="21"/>
          <w:szCs w:val="21"/>
        </w:rPr>
      </w:pPr>
    </w:p>
    <w:p w14:paraId="3249A98D" w14:textId="5B53F500"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Can my school apply for more than one pathway for a Year of Planning in SY20-21?</w:t>
      </w:r>
      <w:r w:rsidR="006F274B">
        <w:rPr>
          <w:rFonts w:ascii="Trebuchet MS" w:eastAsia="Trebuchet MS" w:hAnsi="Trebuchet MS" w:cs="Trebuchet MS"/>
          <w:b/>
          <w:sz w:val="21"/>
          <w:szCs w:val="21"/>
        </w:rPr>
        <w:t xml:space="preserve"> </w:t>
      </w:r>
    </w:p>
    <w:p w14:paraId="4EFA64DB"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No, schools must select one Career Pathway and one industry model to focus their Year of Planning efforts to launch one quality Career Pathway for September 2021. </w:t>
      </w:r>
    </w:p>
    <w:p w14:paraId="76FC0F34"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3EE04270"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supports will the district provide to enable a school to develop a new Career Pathway? </w:t>
      </w:r>
    </w:p>
    <w:p w14:paraId="3C61A8F7"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The CTE department will provide technical support throughout the Year of Planning and beyond. Additionally, we expect to offer a small planning grant and will provide grant writing support for any applicable DESE grant proposals. The school is expected to provide for all other resources including pathway consumables, facility/appropriate classroom, teacher, school leader/pathway liaison to CTE Dept, etc. Lastly, schools that are approved for a non-CH 74 CTE pathway may submit an instructional materials and equipment proposal for consideration for the federal Perkins grant. </w:t>
      </w:r>
    </w:p>
    <w:p w14:paraId="099BE340"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 </w:t>
      </w:r>
    </w:p>
    <w:p w14:paraId="3C69C7B8" w14:textId="77777777" w:rsidR="00F45D9A" w:rsidRDefault="00F45D9A">
      <w:pPr>
        <w:pBdr>
          <w:top w:val="nil"/>
          <w:left w:val="nil"/>
          <w:bottom w:val="nil"/>
          <w:right w:val="nil"/>
          <w:between w:val="nil"/>
        </w:pBdr>
        <w:ind w:left="720"/>
        <w:rPr>
          <w:rFonts w:ascii="Trebuchet MS" w:eastAsia="Trebuchet MS" w:hAnsi="Trebuchet MS" w:cs="Trebuchet MS"/>
          <w:b/>
          <w:sz w:val="21"/>
          <w:szCs w:val="21"/>
        </w:rPr>
      </w:pPr>
    </w:p>
    <w:p w14:paraId="411FC3E5"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7AAB112A" w14:textId="77777777" w:rsidR="00F45D9A" w:rsidRDefault="009E1ABD">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Additional Resources </w:t>
      </w:r>
    </w:p>
    <w:p w14:paraId="0FBE6475"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16209B12"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DESE </w:t>
      </w:r>
      <w:hyperlink r:id="rId16">
        <w:r>
          <w:rPr>
            <w:rFonts w:ascii="Trebuchet MS" w:eastAsia="Trebuchet MS" w:hAnsi="Trebuchet MS" w:cs="Trebuchet MS"/>
            <w:color w:val="1155CC"/>
            <w:sz w:val="21"/>
            <w:szCs w:val="21"/>
            <w:u w:val="single"/>
          </w:rPr>
          <w:t>Career and Technical Education Resources</w:t>
        </w:r>
      </w:hyperlink>
    </w:p>
    <w:p w14:paraId="7BE9CEB6"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53AC1FC4"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DESE </w:t>
      </w:r>
      <w:hyperlink r:id="rId17">
        <w:r>
          <w:rPr>
            <w:rFonts w:ascii="Trebuchet MS" w:eastAsia="Trebuchet MS" w:hAnsi="Trebuchet MS" w:cs="Trebuchet MS"/>
            <w:color w:val="1155CC"/>
            <w:sz w:val="21"/>
            <w:szCs w:val="21"/>
            <w:u w:val="single"/>
          </w:rPr>
          <w:t xml:space="preserve">CTE Curriculum Frameworks </w:t>
        </w:r>
      </w:hyperlink>
    </w:p>
    <w:p w14:paraId="0D4B8197"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24B73A1A"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DESE Early College and Innovation Pathway </w:t>
      </w:r>
      <w:hyperlink r:id="rId18">
        <w:r>
          <w:rPr>
            <w:rFonts w:ascii="Trebuchet MS" w:eastAsia="Trebuchet MS" w:hAnsi="Trebuchet MS" w:cs="Trebuchet MS"/>
            <w:color w:val="1155CC"/>
            <w:sz w:val="21"/>
            <w:szCs w:val="21"/>
            <w:u w:val="single"/>
          </w:rPr>
          <w:t>Timeline and Resources</w:t>
        </w:r>
      </w:hyperlink>
    </w:p>
    <w:p w14:paraId="243CAC6C"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6AF6ED2"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BPS </w:t>
      </w:r>
      <w:hyperlink r:id="rId19">
        <w:r>
          <w:rPr>
            <w:rFonts w:ascii="Trebuchet MS" w:eastAsia="Trebuchet MS" w:hAnsi="Trebuchet MS" w:cs="Trebuchet MS"/>
            <w:color w:val="1155CC"/>
            <w:sz w:val="21"/>
            <w:szCs w:val="21"/>
            <w:u w:val="single"/>
          </w:rPr>
          <w:t>CTE webpage</w:t>
        </w:r>
      </w:hyperlink>
    </w:p>
    <w:p w14:paraId="533B41FC"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235F3644"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AVTE White Paper </w:t>
      </w:r>
      <w:hyperlink r:id="rId20">
        <w:r>
          <w:rPr>
            <w:rFonts w:ascii="Trebuchet MS" w:eastAsia="Trebuchet MS" w:hAnsi="Trebuchet MS" w:cs="Trebuchet MS"/>
            <w:color w:val="1155CC"/>
            <w:sz w:val="21"/>
            <w:szCs w:val="21"/>
            <w:u w:val="single"/>
          </w:rPr>
          <w:t>High Quality Career Technical Education in Massachusetts</w:t>
        </w:r>
      </w:hyperlink>
    </w:p>
    <w:p w14:paraId="16B1A0C1"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3770BB9E" w14:textId="77777777" w:rsidR="00F45D9A" w:rsidRDefault="00D44A97">
      <w:pPr>
        <w:pBdr>
          <w:top w:val="nil"/>
          <w:left w:val="nil"/>
          <w:bottom w:val="nil"/>
          <w:right w:val="nil"/>
          <w:between w:val="nil"/>
        </w:pBdr>
        <w:rPr>
          <w:rFonts w:ascii="Trebuchet MS" w:eastAsia="Trebuchet MS" w:hAnsi="Trebuchet MS" w:cs="Trebuchet MS"/>
          <w:color w:val="000000"/>
          <w:sz w:val="21"/>
          <w:szCs w:val="21"/>
        </w:rPr>
      </w:pPr>
      <w:hyperlink r:id="rId21">
        <w:r w:rsidR="009E1ABD">
          <w:rPr>
            <w:rFonts w:ascii="Trebuchet MS" w:eastAsia="Trebuchet MS" w:hAnsi="Trebuchet MS" w:cs="Trebuchet MS"/>
            <w:color w:val="1155CC"/>
            <w:sz w:val="21"/>
            <w:szCs w:val="21"/>
            <w:u w:val="single"/>
          </w:rPr>
          <w:t xml:space="preserve">EdVestors </w:t>
        </w:r>
      </w:hyperlink>
    </w:p>
    <w:p w14:paraId="7ADA7C61"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sectPr w:rsidR="00F45D9A">
      <w:headerReference w:type="default" r:id="rId22"/>
      <w:footerReference w:type="default" r:id="rId23"/>
      <w:headerReference w:type="first" r:id="rId24"/>
      <w:footerReference w:type="first" r:id="rId25"/>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12205" w14:textId="77777777" w:rsidR="001C7E64" w:rsidRDefault="001C7E64">
      <w:r>
        <w:separator/>
      </w:r>
    </w:p>
  </w:endnote>
  <w:endnote w:type="continuationSeparator" w:id="0">
    <w:p w14:paraId="5917C741" w14:textId="77777777" w:rsidR="001C7E64" w:rsidRDefault="001C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391F" w14:textId="77777777" w:rsidR="00F45D9A" w:rsidRDefault="00F45D9A">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08FF" w14:textId="77777777" w:rsidR="00F45D9A" w:rsidRDefault="00F45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03A1" w14:textId="77777777" w:rsidR="001C7E64" w:rsidRDefault="001C7E64">
      <w:r>
        <w:separator/>
      </w:r>
    </w:p>
  </w:footnote>
  <w:footnote w:type="continuationSeparator" w:id="0">
    <w:p w14:paraId="465E9F89" w14:textId="77777777" w:rsidR="001C7E64" w:rsidRDefault="001C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C772" w14:textId="77777777" w:rsidR="00F45D9A" w:rsidRDefault="009E1ABD">
    <w:pPr>
      <w:tabs>
        <w:tab w:val="center" w:pos="4680"/>
        <w:tab w:val="right" w:pos="9360"/>
      </w:tabs>
      <w:rPr>
        <w:b/>
        <w:color w:val="000000"/>
      </w:rPr>
    </w:pPr>
    <w:r>
      <w:rPr>
        <w:rFonts w:ascii="Times New Roman" w:eastAsia="Times New Roman" w:hAnsi="Times New Roman" w:cs="Times New Roman"/>
        <w:noProof/>
      </w:rPr>
      <w:drawing>
        <wp:inline distT="0" distB="0" distL="0" distR="0" wp14:anchorId="346C5001" wp14:editId="3A4602B7">
          <wp:extent cx="1419225" cy="5524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225" cy="5524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AE303D8" wp14:editId="62173561">
          <wp:simplePos x="0" y="0"/>
          <wp:positionH relativeFrom="column">
            <wp:posOffset>5019675</wp:posOffset>
          </wp:positionH>
          <wp:positionV relativeFrom="paragraph">
            <wp:posOffset>-219074</wp:posOffset>
          </wp:positionV>
          <wp:extent cx="1355725" cy="8001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55725" cy="800100"/>
                  </a:xfrm>
                  <a:prstGeom prst="rect">
                    <a:avLst/>
                  </a:prstGeom>
                  <a:ln/>
                </pic:spPr>
              </pic:pic>
            </a:graphicData>
          </a:graphic>
        </wp:anchor>
      </w:drawing>
    </w:r>
  </w:p>
  <w:p w14:paraId="7C24335B" w14:textId="77777777" w:rsidR="00F45D9A" w:rsidRDefault="00F45D9A">
    <w:pPr>
      <w:pBdr>
        <w:top w:val="nil"/>
        <w:left w:val="nil"/>
        <w:bottom w:val="nil"/>
        <w:right w:val="nil"/>
        <w:between w:val="nil"/>
      </w:pBdr>
      <w:tabs>
        <w:tab w:val="center" w:pos="4320"/>
        <w:tab w:val="right" w:pos="8640"/>
      </w:tabs>
      <w:rPr>
        <w:b/>
        <w:color w:val="7F7F7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729A" w14:textId="77777777" w:rsidR="00F45D9A" w:rsidRDefault="009E1ABD">
    <w:pPr>
      <w:tabs>
        <w:tab w:val="center" w:pos="4680"/>
        <w:tab w:val="right" w:pos="9360"/>
      </w:tabs>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F67C81F" wp14:editId="3B7506BB">
          <wp:extent cx="1419225" cy="552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225" cy="55245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39019FD" wp14:editId="1A41C186">
          <wp:simplePos x="0" y="0"/>
          <wp:positionH relativeFrom="column">
            <wp:posOffset>4848225</wp:posOffset>
          </wp:positionH>
          <wp:positionV relativeFrom="paragraph">
            <wp:posOffset>-85724</wp:posOffset>
          </wp:positionV>
          <wp:extent cx="1355725" cy="8001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5572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1F3"/>
    <w:multiLevelType w:val="multilevel"/>
    <w:tmpl w:val="C686A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A91D6E"/>
    <w:multiLevelType w:val="multilevel"/>
    <w:tmpl w:val="5D945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492EC7"/>
    <w:multiLevelType w:val="multilevel"/>
    <w:tmpl w:val="6D7A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B54CB5"/>
    <w:multiLevelType w:val="multilevel"/>
    <w:tmpl w:val="0B30932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21D479EB"/>
    <w:multiLevelType w:val="multilevel"/>
    <w:tmpl w:val="E474B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0275CD"/>
    <w:multiLevelType w:val="multilevel"/>
    <w:tmpl w:val="F4284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929BD"/>
    <w:multiLevelType w:val="multilevel"/>
    <w:tmpl w:val="F81C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556F61"/>
    <w:multiLevelType w:val="multilevel"/>
    <w:tmpl w:val="6CF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D5B6D"/>
    <w:multiLevelType w:val="multilevel"/>
    <w:tmpl w:val="62CCA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E2045B5"/>
    <w:multiLevelType w:val="multilevel"/>
    <w:tmpl w:val="C3E6E17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3"/>
  </w:num>
  <w:num w:numId="3">
    <w:abstractNumId w:val="6"/>
  </w:num>
  <w:num w:numId="4">
    <w:abstractNumId w:val="1"/>
  </w:num>
  <w:num w:numId="5">
    <w:abstractNumId w:val="0"/>
  </w:num>
  <w:num w:numId="6">
    <w:abstractNumId w:val="9"/>
  </w:num>
  <w:num w:numId="7">
    <w:abstractNumId w:val="4"/>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A"/>
    <w:rsid w:val="0005327D"/>
    <w:rsid w:val="000B6521"/>
    <w:rsid w:val="00171990"/>
    <w:rsid w:val="001C7E64"/>
    <w:rsid w:val="00296212"/>
    <w:rsid w:val="00582AB7"/>
    <w:rsid w:val="00604446"/>
    <w:rsid w:val="006F274B"/>
    <w:rsid w:val="008110F7"/>
    <w:rsid w:val="00961D98"/>
    <w:rsid w:val="009E1ABD"/>
    <w:rsid w:val="00A41F5C"/>
    <w:rsid w:val="00A936E7"/>
    <w:rsid w:val="00AA12C7"/>
    <w:rsid w:val="00AD5518"/>
    <w:rsid w:val="00D44A97"/>
    <w:rsid w:val="00ED0E91"/>
    <w:rsid w:val="00EE1621"/>
    <w:rsid w:val="00EF7EAF"/>
    <w:rsid w:val="00F45D9A"/>
    <w:rsid w:val="00F5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4184"/>
  <w15:docId w15:val="{6BB8524B-8E99-4719-9811-19BD0FED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uiPriority w:val="9"/>
    <w:semiHidden/>
    <w:unhideWhenUsed/>
    <w:qFormat/>
    <w:pPr>
      <w:pBdr>
        <w:top w:val="nil"/>
        <w:left w:val="nil"/>
        <w:bottom w:val="nil"/>
        <w:right w:val="nil"/>
        <w:between w:val="nil"/>
      </w:pBdr>
      <w:spacing w:before="100" w:after="100"/>
      <w:outlineLvl w:val="2"/>
    </w:pPr>
    <w:rPr>
      <w:rFonts w:ascii="Times" w:eastAsia="Times" w:hAnsi="Times" w:cs="Times"/>
      <w:b/>
      <w:color w:val="000000"/>
      <w:sz w:val="27"/>
      <w:szCs w:val="27"/>
    </w:rPr>
  </w:style>
  <w:style w:type="paragraph" w:styleId="Heading4">
    <w:name w:val="heading 4"/>
    <w:basedOn w:val="Normal1"/>
    <w:next w:val="Normal1"/>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345707"/>
    <w:rPr>
      <w:sz w:val="16"/>
      <w:szCs w:val="16"/>
    </w:rPr>
  </w:style>
  <w:style w:type="paragraph" w:styleId="CommentText">
    <w:name w:val="annotation text"/>
    <w:basedOn w:val="Normal"/>
    <w:link w:val="CommentTextChar"/>
    <w:uiPriority w:val="99"/>
    <w:semiHidden/>
    <w:unhideWhenUsed/>
    <w:rsid w:val="00345707"/>
    <w:rPr>
      <w:sz w:val="20"/>
      <w:szCs w:val="20"/>
    </w:rPr>
  </w:style>
  <w:style w:type="character" w:customStyle="1" w:styleId="CommentTextChar">
    <w:name w:val="Comment Text Char"/>
    <w:basedOn w:val="DefaultParagraphFont"/>
    <w:link w:val="CommentText"/>
    <w:uiPriority w:val="99"/>
    <w:semiHidden/>
    <w:rsid w:val="00345707"/>
    <w:rPr>
      <w:sz w:val="20"/>
      <w:szCs w:val="20"/>
    </w:rPr>
  </w:style>
  <w:style w:type="paragraph" w:styleId="CommentSubject">
    <w:name w:val="annotation subject"/>
    <w:basedOn w:val="CommentText"/>
    <w:next w:val="CommentText"/>
    <w:link w:val="CommentSubjectChar"/>
    <w:uiPriority w:val="99"/>
    <w:semiHidden/>
    <w:unhideWhenUsed/>
    <w:rsid w:val="00345707"/>
    <w:rPr>
      <w:b/>
      <w:bCs/>
    </w:rPr>
  </w:style>
  <w:style w:type="character" w:customStyle="1" w:styleId="CommentSubjectChar">
    <w:name w:val="Comment Subject Char"/>
    <w:basedOn w:val="CommentTextChar"/>
    <w:link w:val="CommentSubject"/>
    <w:uiPriority w:val="99"/>
    <w:semiHidden/>
    <w:rsid w:val="00345707"/>
    <w:rPr>
      <w:b/>
      <w:bCs/>
      <w:sz w:val="20"/>
      <w:szCs w:val="20"/>
    </w:rPr>
  </w:style>
  <w:style w:type="paragraph" w:styleId="BalloonText">
    <w:name w:val="Balloon Text"/>
    <w:basedOn w:val="Normal"/>
    <w:link w:val="BalloonTextChar"/>
    <w:uiPriority w:val="99"/>
    <w:semiHidden/>
    <w:unhideWhenUsed/>
    <w:rsid w:val="00345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07"/>
    <w:rPr>
      <w:rFonts w:ascii="Segoe UI" w:hAnsi="Segoe UI" w:cs="Segoe UI"/>
      <w:sz w:val="18"/>
      <w:szCs w:val="18"/>
    </w:rPr>
  </w:style>
  <w:style w:type="paragraph" w:styleId="Header">
    <w:name w:val="header"/>
    <w:basedOn w:val="Normal"/>
    <w:link w:val="HeaderChar"/>
    <w:uiPriority w:val="99"/>
    <w:unhideWhenUsed/>
    <w:rsid w:val="00576A63"/>
    <w:pPr>
      <w:tabs>
        <w:tab w:val="center" w:pos="4680"/>
        <w:tab w:val="right" w:pos="9360"/>
      </w:tabs>
    </w:pPr>
  </w:style>
  <w:style w:type="character" w:customStyle="1" w:styleId="HeaderChar">
    <w:name w:val="Header Char"/>
    <w:basedOn w:val="DefaultParagraphFont"/>
    <w:link w:val="Header"/>
    <w:uiPriority w:val="99"/>
    <w:rsid w:val="00576A63"/>
  </w:style>
  <w:style w:type="paragraph" w:styleId="Footer">
    <w:name w:val="footer"/>
    <w:basedOn w:val="Normal"/>
    <w:link w:val="FooterChar"/>
    <w:uiPriority w:val="99"/>
    <w:unhideWhenUsed/>
    <w:rsid w:val="00576A63"/>
    <w:pPr>
      <w:tabs>
        <w:tab w:val="center" w:pos="4680"/>
        <w:tab w:val="right" w:pos="9360"/>
      </w:tabs>
    </w:pPr>
  </w:style>
  <w:style w:type="character" w:customStyle="1" w:styleId="FooterChar">
    <w:name w:val="Footer Char"/>
    <w:basedOn w:val="DefaultParagraphFont"/>
    <w:link w:val="Footer"/>
    <w:uiPriority w:val="99"/>
    <w:rsid w:val="00576A63"/>
  </w:style>
  <w:style w:type="paragraph" w:styleId="ListParagraph">
    <w:name w:val="List Paragraph"/>
    <w:basedOn w:val="Normal"/>
    <w:uiPriority w:val="34"/>
    <w:qFormat/>
    <w:rsid w:val="002F702F"/>
    <w:pPr>
      <w:ind w:left="720"/>
      <w:contextualSpacing/>
    </w:pPr>
  </w:style>
  <w:style w:type="paragraph" w:customStyle="1" w:styleId="ColorfulList-Accent12">
    <w:name w:val="Colorful List - Accent 12"/>
    <w:basedOn w:val="Normal"/>
    <w:uiPriority w:val="99"/>
    <w:qFormat/>
    <w:rsid w:val="002F702F"/>
    <w:pPr>
      <w:ind w:left="720"/>
    </w:pPr>
    <w:rPr>
      <w:rFonts w:ascii="Calibri" w:eastAsia="Times New Roman" w:hAnsi="Calibri" w:cs="Times New Roman"/>
      <w:sz w:val="22"/>
      <w:szCs w:val="22"/>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82AB7"/>
    <w:rPr>
      <w:color w:val="0000FF" w:themeColor="hyperlink"/>
      <w:u w:val="single"/>
    </w:rPr>
  </w:style>
  <w:style w:type="character" w:styleId="UnresolvedMention">
    <w:name w:val="Unresolved Mention"/>
    <w:basedOn w:val="DefaultParagraphFont"/>
    <w:uiPriority w:val="99"/>
    <w:semiHidden/>
    <w:unhideWhenUsed/>
    <w:rsid w:val="00582AB7"/>
    <w:rPr>
      <w:color w:val="605E5C"/>
      <w:shd w:val="clear" w:color="auto" w:fill="E1DFDD"/>
    </w:rPr>
  </w:style>
  <w:style w:type="character" w:styleId="FollowedHyperlink">
    <w:name w:val="FollowedHyperlink"/>
    <w:basedOn w:val="DefaultParagraphFont"/>
    <w:uiPriority w:val="99"/>
    <w:semiHidden/>
    <w:unhideWhenUsed/>
    <w:rsid w:val="00A41F5C"/>
    <w:rPr>
      <w:color w:val="800080" w:themeColor="followedHyperlink"/>
      <w:u w:val="single"/>
    </w:rPr>
  </w:style>
  <w:style w:type="paragraph" w:styleId="FootnoteText">
    <w:name w:val="footnote text"/>
    <w:basedOn w:val="Normal"/>
    <w:link w:val="FootnoteTextChar"/>
    <w:uiPriority w:val="99"/>
    <w:semiHidden/>
    <w:unhideWhenUsed/>
    <w:rsid w:val="006F274B"/>
    <w:rPr>
      <w:sz w:val="20"/>
      <w:szCs w:val="20"/>
    </w:rPr>
  </w:style>
  <w:style w:type="character" w:customStyle="1" w:styleId="FootnoteTextChar">
    <w:name w:val="Footnote Text Char"/>
    <w:basedOn w:val="DefaultParagraphFont"/>
    <w:link w:val="FootnoteText"/>
    <w:uiPriority w:val="99"/>
    <w:semiHidden/>
    <w:rsid w:val="006F274B"/>
    <w:rPr>
      <w:sz w:val="20"/>
      <w:szCs w:val="20"/>
    </w:rPr>
  </w:style>
  <w:style w:type="character" w:styleId="FootnoteReference">
    <w:name w:val="footnote reference"/>
    <w:basedOn w:val="DefaultParagraphFont"/>
    <w:uiPriority w:val="99"/>
    <w:semiHidden/>
    <w:unhideWhenUsed/>
    <w:rsid w:val="006F2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513">
      <w:bodyDiv w:val="1"/>
      <w:marLeft w:val="0"/>
      <w:marRight w:val="0"/>
      <w:marTop w:val="0"/>
      <w:marBottom w:val="0"/>
      <w:divBdr>
        <w:top w:val="none" w:sz="0" w:space="0" w:color="auto"/>
        <w:left w:val="none" w:sz="0" w:space="0" w:color="auto"/>
        <w:bottom w:val="none" w:sz="0" w:space="0" w:color="auto"/>
        <w:right w:val="none" w:sz="0" w:space="0" w:color="auto"/>
      </w:divBdr>
    </w:div>
    <w:div w:id="770976542">
      <w:bodyDiv w:val="1"/>
      <w:marLeft w:val="0"/>
      <w:marRight w:val="0"/>
      <w:marTop w:val="0"/>
      <w:marBottom w:val="0"/>
      <w:divBdr>
        <w:top w:val="none" w:sz="0" w:space="0" w:color="auto"/>
        <w:left w:val="none" w:sz="0" w:space="0" w:color="auto"/>
        <w:bottom w:val="none" w:sz="0" w:space="0" w:color="auto"/>
        <w:right w:val="none" w:sz="0" w:space="0" w:color="auto"/>
      </w:divBdr>
    </w:div>
    <w:div w:id="12206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EdV2021CP_Planning" TargetMode="External"/><Relationship Id="rId13" Type="http://schemas.openxmlformats.org/officeDocument/2006/relationships/hyperlink" Target="https://calendly.com/edvcareerpathways/rfpmeeting" TargetMode="External"/><Relationship Id="rId18" Type="http://schemas.openxmlformats.org/officeDocument/2006/relationships/hyperlink" Target="http://www.doe.mass.edu/ccte/ccr/hqcc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dvestors.org/initiatives/career-and-technical-education/" TargetMode="External"/><Relationship Id="rId7" Type="http://schemas.openxmlformats.org/officeDocument/2006/relationships/endnotes" Target="endnotes.xml"/><Relationship Id="rId12" Type="http://schemas.openxmlformats.org/officeDocument/2006/relationships/hyperlink" Target="https://www.edvestors.org/career-pathways" TargetMode="External"/><Relationship Id="rId17" Type="http://schemas.openxmlformats.org/officeDocument/2006/relationships/hyperlink" Target="http://www.doe.mass.edu/cte/framework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e.mass.edu/ccte/cvte/" TargetMode="External"/><Relationship Id="rId20" Type="http://schemas.openxmlformats.org/officeDocument/2006/relationships/hyperlink" Target="http://allianceforvoceducation.org/wp-content/uploads/2018/02/AVTE-White-Paper_FINAL-2.8.18-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ly.com/edvcareerpathways/rfpmee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urveymonkey.com/r/EdV2021CP_Planning" TargetMode="External"/><Relationship Id="rId23" Type="http://schemas.openxmlformats.org/officeDocument/2006/relationships/footer" Target="footer1.xml"/><Relationship Id="rId10" Type="http://schemas.openxmlformats.org/officeDocument/2006/relationships/hyperlink" Target="mailto:careerpathways@edvestors.org" TargetMode="External"/><Relationship Id="rId19" Type="http://schemas.openxmlformats.org/officeDocument/2006/relationships/hyperlink" Target="https://www.bostonpublicschools.org/cte" TargetMode="External"/><Relationship Id="rId4" Type="http://schemas.openxmlformats.org/officeDocument/2006/relationships/settings" Target="settings.xml"/><Relationship Id="rId9" Type="http://schemas.openxmlformats.org/officeDocument/2006/relationships/hyperlink" Target="mailto:careerpathways@edvestors.org" TargetMode="External"/><Relationship Id="rId14" Type="http://schemas.openxmlformats.org/officeDocument/2006/relationships/hyperlink" Target="mailto:careerpathways@edvestors.org"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WzYo0/pWSangfiyc2TMSsZoJEQ==">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LaVonia Montoute</dc:creator>
  <cp:lastModifiedBy>Derek Lin</cp:lastModifiedBy>
  <cp:revision>2</cp:revision>
  <dcterms:created xsi:type="dcterms:W3CDTF">2020-10-08T16:29:00Z</dcterms:created>
  <dcterms:modified xsi:type="dcterms:W3CDTF">2020-10-08T16:29:00Z</dcterms:modified>
</cp:coreProperties>
</file>