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C6C73" w14:textId="77777777" w:rsidR="00283292" w:rsidRPr="00151B5C" w:rsidRDefault="00283292" w:rsidP="00283292">
      <w:pPr>
        <w:jc w:val="center"/>
        <w:rPr>
          <w:rFonts w:ascii="Trebuchet MS" w:hAnsi="Trebuchet MS" w:cs="Arial"/>
          <w:b/>
          <w:sz w:val="21"/>
          <w:szCs w:val="21"/>
        </w:rPr>
      </w:pPr>
    </w:p>
    <w:p w14:paraId="70457D8D" w14:textId="77777777" w:rsidR="00E8480A" w:rsidRDefault="00D62055" w:rsidP="00D62055">
      <w:pPr>
        <w:jc w:val="center"/>
        <w:rPr>
          <w:rFonts w:ascii="Trebuchet MS" w:hAnsi="Trebuchet MS" w:cs="Arial"/>
          <w:b/>
          <w:sz w:val="21"/>
          <w:szCs w:val="21"/>
        </w:rPr>
      </w:pPr>
      <w:bookmarkStart w:id="0" w:name="_Toc15654726"/>
      <w:r w:rsidRPr="00B76AF0">
        <w:rPr>
          <w:rFonts w:ascii="Trebuchet MS" w:hAnsi="Trebuchet MS" w:cs="Arial"/>
          <w:b/>
          <w:sz w:val="21"/>
          <w:szCs w:val="21"/>
        </w:rPr>
        <w:t xml:space="preserve">Initiative for </w:t>
      </w:r>
      <w:r w:rsidR="00810586">
        <w:rPr>
          <w:rFonts w:ascii="Trebuchet MS" w:hAnsi="Trebuchet MS" w:cs="Arial"/>
          <w:b/>
          <w:sz w:val="21"/>
          <w:szCs w:val="21"/>
        </w:rPr>
        <w:t>Deepening</w:t>
      </w:r>
      <w:r w:rsidR="00810586" w:rsidRPr="00B76AF0">
        <w:rPr>
          <w:rFonts w:ascii="Trebuchet MS" w:hAnsi="Trebuchet MS" w:cs="Arial"/>
          <w:b/>
          <w:sz w:val="21"/>
          <w:szCs w:val="21"/>
        </w:rPr>
        <w:t xml:space="preserve"> </w:t>
      </w:r>
      <w:r w:rsidR="00810586">
        <w:rPr>
          <w:rFonts w:ascii="Trebuchet MS" w:hAnsi="Trebuchet MS" w:cs="Arial"/>
          <w:b/>
          <w:sz w:val="21"/>
          <w:szCs w:val="21"/>
        </w:rPr>
        <w:t xml:space="preserve">and </w:t>
      </w:r>
      <w:r w:rsidRPr="00B76AF0">
        <w:rPr>
          <w:rFonts w:ascii="Trebuchet MS" w:hAnsi="Trebuchet MS" w:cs="Arial"/>
          <w:b/>
          <w:sz w:val="21"/>
          <w:szCs w:val="21"/>
        </w:rPr>
        <w:t xml:space="preserve">Expanding </w:t>
      </w:r>
      <w:r w:rsidR="00810586">
        <w:rPr>
          <w:rFonts w:ascii="Trebuchet MS" w:hAnsi="Trebuchet MS" w:cs="Arial"/>
          <w:b/>
          <w:sz w:val="21"/>
          <w:szCs w:val="21"/>
        </w:rPr>
        <w:t xml:space="preserve">Access to Learning through </w:t>
      </w:r>
      <w:r w:rsidRPr="00B76AF0">
        <w:rPr>
          <w:rFonts w:ascii="Trebuchet MS" w:hAnsi="Trebuchet MS" w:cs="Arial"/>
          <w:b/>
          <w:sz w:val="21"/>
          <w:szCs w:val="21"/>
        </w:rPr>
        <w:t>Career Pathways</w:t>
      </w:r>
      <w:r w:rsidR="00810586">
        <w:rPr>
          <w:rFonts w:ascii="Trebuchet MS" w:hAnsi="Trebuchet MS" w:cs="Arial"/>
          <w:b/>
          <w:sz w:val="21"/>
          <w:szCs w:val="21"/>
        </w:rPr>
        <w:t xml:space="preserve"> </w:t>
      </w:r>
    </w:p>
    <w:p w14:paraId="468BF73A" w14:textId="073AA7D6" w:rsidR="00D62055" w:rsidRPr="00B76AF0" w:rsidRDefault="00810586" w:rsidP="00D62055">
      <w:pPr>
        <w:jc w:val="center"/>
        <w:rPr>
          <w:rFonts w:ascii="Trebuchet MS" w:hAnsi="Trebuchet MS" w:cs="Arial"/>
          <w:b/>
          <w:sz w:val="21"/>
          <w:szCs w:val="21"/>
        </w:rPr>
      </w:pPr>
      <w:r>
        <w:rPr>
          <w:rFonts w:ascii="Trebuchet MS" w:hAnsi="Trebuchet MS" w:cs="Arial"/>
          <w:b/>
          <w:sz w:val="21"/>
          <w:szCs w:val="21"/>
        </w:rPr>
        <w:t>(IDEAL Career Pathways)</w:t>
      </w:r>
      <w:r w:rsidR="00D62055" w:rsidRPr="00B76AF0">
        <w:rPr>
          <w:rFonts w:ascii="Trebuchet MS" w:hAnsi="Trebuchet MS" w:cs="Arial"/>
          <w:b/>
          <w:sz w:val="21"/>
          <w:szCs w:val="21"/>
        </w:rPr>
        <w:t xml:space="preserve"> </w:t>
      </w:r>
    </w:p>
    <w:p w14:paraId="029851FA" w14:textId="77777777" w:rsidR="00D62055" w:rsidRPr="00B76AF0" w:rsidRDefault="00D62055" w:rsidP="00D62055">
      <w:pPr>
        <w:jc w:val="center"/>
        <w:rPr>
          <w:rFonts w:ascii="Trebuchet MS" w:hAnsi="Trebuchet MS" w:cs="Arial"/>
          <w:b/>
          <w:sz w:val="21"/>
          <w:szCs w:val="21"/>
        </w:rPr>
      </w:pPr>
      <w:r w:rsidRPr="00B76AF0">
        <w:rPr>
          <w:rFonts w:ascii="Trebuchet MS" w:hAnsi="Trebuchet MS" w:cs="Arial"/>
          <w:b/>
          <w:sz w:val="21"/>
          <w:szCs w:val="21"/>
        </w:rPr>
        <w:t>Application for School Year 2019-2020</w:t>
      </w:r>
    </w:p>
    <w:p w14:paraId="288D987F" w14:textId="172C2B28" w:rsidR="00D62055" w:rsidRPr="00B76AF0" w:rsidRDefault="00D62055" w:rsidP="00D62055">
      <w:pPr>
        <w:jc w:val="center"/>
        <w:rPr>
          <w:rFonts w:ascii="Trebuchet MS" w:hAnsi="Trebuchet MS" w:cs="Arial"/>
          <w:b/>
          <w:sz w:val="21"/>
          <w:szCs w:val="21"/>
        </w:rPr>
      </w:pPr>
      <w:bookmarkStart w:id="1" w:name="_Hlk18663610"/>
      <w:r w:rsidRPr="00B76AF0">
        <w:rPr>
          <w:rFonts w:ascii="Trebuchet MS" w:hAnsi="Trebuchet MS" w:cs="Arial"/>
          <w:b/>
          <w:sz w:val="21"/>
          <w:szCs w:val="21"/>
        </w:rPr>
        <w:t xml:space="preserve">APPLICATION DUE </w:t>
      </w:r>
      <w:r w:rsidR="00361A47" w:rsidRPr="00361A47">
        <w:rPr>
          <w:rFonts w:ascii="Trebuchet MS" w:hAnsi="Trebuchet MS" w:cs="Arial"/>
          <w:b/>
          <w:caps/>
          <w:color w:val="000000"/>
          <w:sz w:val="21"/>
          <w:szCs w:val="21"/>
        </w:rPr>
        <w:t>Friday</w:t>
      </w:r>
      <w:r w:rsidRPr="00361A47">
        <w:rPr>
          <w:rFonts w:ascii="Trebuchet MS" w:hAnsi="Trebuchet MS" w:cs="Arial"/>
          <w:b/>
          <w:caps/>
          <w:color w:val="000000"/>
          <w:sz w:val="21"/>
          <w:szCs w:val="21"/>
        </w:rPr>
        <w:t xml:space="preserve">, </w:t>
      </w:r>
      <w:r w:rsidR="00361A47" w:rsidRPr="00361A47">
        <w:rPr>
          <w:rFonts w:ascii="Trebuchet MS" w:hAnsi="Trebuchet MS" w:cs="Arial"/>
          <w:b/>
          <w:caps/>
          <w:color w:val="000000"/>
          <w:sz w:val="21"/>
          <w:szCs w:val="21"/>
        </w:rPr>
        <w:t>October 18th</w:t>
      </w:r>
      <w:r w:rsidRPr="00B76AF0">
        <w:rPr>
          <w:rFonts w:ascii="Trebuchet MS" w:hAnsi="Trebuchet MS" w:cs="Arial"/>
          <w:b/>
          <w:color w:val="000000"/>
          <w:sz w:val="21"/>
          <w:szCs w:val="21"/>
        </w:rPr>
        <w:t>, 2019 at 4PM</w:t>
      </w:r>
      <w:r w:rsidRPr="00B76AF0">
        <w:rPr>
          <w:rFonts w:ascii="Trebuchet MS" w:hAnsi="Trebuchet MS" w:cs="Arial"/>
          <w:color w:val="000000"/>
          <w:sz w:val="21"/>
          <w:szCs w:val="21"/>
        </w:rPr>
        <w:t xml:space="preserve"> </w:t>
      </w:r>
      <w:r w:rsidRPr="00B76AF0">
        <w:rPr>
          <w:rFonts w:ascii="Trebuchet MS" w:hAnsi="Trebuchet MS" w:cs="Arial"/>
          <w:b/>
          <w:color w:val="000000"/>
          <w:sz w:val="21"/>
          <w:szCs w:val="21"/>
        </w:rPr>
        <w:t>to</w:t>
      </w:r>
      <w:r w:rsidRPr="00B76AF0">
        <w:rPr>
          <w:rFonts w:ascii="Trebuchet MS" w:hAnsi="Trebuchet MS" w:cs="Arial"/>
          <w:b/>
          <w:sz w:val="21"/>
          <w:szCs w:val="21"/>
        </w:rPr>
        <w:t xml:space="preserve"> </w:t>
      </w:r>
      <w:hyperlink r:id="rId8" w:history="1">
        <w:r w:rsidRPr="00B76AF0">
          <w:rPr>
            <w:rStyle w:val="Hyperlink"/>
            <w:rFonts w:ascii="Trebuchet MS" w:hAnsi="Trebuchet MS" w:cs="Arial"/>
            <w:b/>
            <w:sz w:val="21"/>
            <w:szCs w:val="21"/>
          </w:rPr>
          <w:t>montoute@edvestors.org</w:t>
        </w:r>
      </w:hyperlink>
      <w:r w:rsidRPr="00B76AF0">
        <w:rPr>
          <w:rFonts w:ascii="Trebuchet MS" w:hAnsi="Trebuchet MS" w:cs="Arial"/>
          <w:b/>
          <w:sz w:val="21"/>
          <w:szCs w:val="21"/>
        </w:rPr>
        <w:t xml:space="preserve"> </w:t>
      </w:r>
    </w:p>
    <w:bookmarkEnd w:id="0"/>
    <w:bookmarkEnd w:id="1"/>
    <w:p w14:paraId="50A1E862" w14:textId="77777777" w:rsidR="00AE58BA" w:rsidRDefault="00AE58BA" w:rsidP="007B5FB1">
      <w:pPr>
        <w:rPr>
          <w:rFonts w:ascii="Trebuchet MS" w:hAnsi="Trebuchet MS" w:cs="Arial"/>
          <w:sz w:val="21"/>
          <w:szCs w:val="21"/>
        </w:rPr>
      </w:pPr>
    </w:p>
    <w:p w14:paraId="780C2499" w14:textId="17D70B49" w:rsidR="007B5FB1" w:rsidRPr="0058336B" w:rsidRDefault="00514F03" w:rsidP="000D3C62">
      <w:pPr>
        <w:jc w:val="both"/>
        <w:rPr>
          <w:rFonts w:ascii="Trebuchet MS" w:hAnsi="Trebuchet MS"/>
          <w:sz w:val="21"/>
          <w:szCs w:val="21"/>
        </w:rPr>
      </w:pPr>
      <w:r w:rsidRPr="0058336B">
        <w:rPr>
          <w:rFonts w:ascii="Trebuchet MS" w:hAnsi="Trebuchet MS" w:cs="Arial"/>
          <w:sz w:val="21"/>
          <w:szCs w:val="21"/>
        </w:rPr>
        <w:t xml:space="preserve">The goal of career learning is to increase student awareness of career options by exploring their interests and talents, building industry knowledge, and engaging in work-based learning experiences to inform their college and career decisions and enhance their future opportunities. </w:t>
      </w:r>
      <w:r w:rsidR="007B5FB1" w:rsidRPr="0058336B">
        <w:rPr>
          <w:rFonts w:ascii="Trebuchet MS" w:hAnsi="Trebuchet MS"/>
          <w:sz w:val="21"/>
          <w:szCs w:val="21"/>
        </w:rPr>
        <w:t>We know that career learning, especially</w:t>
      </w:r>
      <w:r w:rsidR="00EB3BCC" w:rsidRPr="0058336B">
        <w:rPr>
          <w:rFonts w:ascii="Trebuchet MS" w:hAnsi="Trebuchet MS"/>
          <w:sz w:val="21"/>
          <w:szCs w:val="21"/>
        </w:rPr>
        <w:t xml:space="preserve"> through</w:t>
      </w:r>
      <w:r w:rsidR="007B5FB1" w:rsidRPr="0058336B">
        <w:rPr>
          <w:rFonts w:ascii="Trebuchet MS" w:hAnsi="Trebuchet MS"/>
          <w:sz w:val="21"/>
          <w:szCs w:val="21"/>
        </w:rPr>
        <w:t xml:space="preserve"> career pathways, </w:t>
      </w:r>
      <w:r w:rsidR="00BE685C" w:rsidRPr="0058336B">
        <w:rPr>
          <w:rFonts w:ascii="Trebuchet MS" w:hAnsi="Trebuchet MS"/>
          <w:sz w:val="21"/>
          <w:szCs w:val="21"/>
        </w:rPr>
        <w:t>has the power to</w:t>
      </w:r>
      <w:r w:rsidR="007B5FB1" w:rsidRPr="0058336B">
        <w:rPr>
          <w:rFonts w:ascii="Trebuchet MS" w:hAnsi="Trebuchet MS"/>
          <w:sz w:val="21"/>
          <w:szCs w:val="21"/>
        </w:rPr>
        <w:t xml:space="preserve"> increas</w:t>
      </w:r>
      <w:r w:rsidR="00BE685C" w:rsidRPr="0058336B">
        <w:rPr>
          <w:rFonts w:ascii="Trebuchet MS" w:hAnsi="Trebuchet MS"/>
          <w:sz w:val="21"/>
          <w:szCs w:val="21"/>
        </w:rPr>
        <w:t>e</w:t>
      </w:r>
      <w:r w:rsidR="007B5FB1" w:rsidRPr="0058336B">
        <w:rPr>
          <w:rFonts w:ascii="Trebuchet MS" w:hAnsi="Trebuchet MS"/>
          <w:sz w:val="21"/>
          <w:szCs w:val="21"/>
        </w:rPr>
        <w:t xml:space="preserve"> student engagement and preparation for long</w:t>
      </w:r>
      <w:r w:rsidR="005869B4">
        <w:rPr>
          <w:rFonts w:ascii="Trebuchet MS" w:hAnsi="Trebuchet MS"/>
          <w:sz w:val="21"/>
          <w:szCs w:val="21"/>
        </w:rPr>
        <w:t>-</w:t>
      </w:r>
      <w:r w:rsidR="007B5FB1" w:rsidRPr="0058336B">
        <w:rPr>
          <w:rFonts w:ascii="Trebuchet MS" w:hAnsi="Trebuchet MS"/>
          <w:sz w:val="21"/>
          <w:szCs w:val="21"/>
        </w:rPr>
        <w:t xml:space="preserve">term postsecondary success and that schools that integrate rigorous academics with career learning see </w:t>
      </w:r>
      <w:r w:rsidR="00BE685C" w:rsidRPr="0058336B">
        <w:rPr>
          <w:rFonts w:ascii="Trebuchet MS" w:hAnsi="Trebuchet MS"/>
          <w:sz w:val="21"/>
          <w:szCs w:val="21"/>
        </w:rPr>
        <w:t xml:space="preserve">improved </w:t>
      </w:r>
      <w:r w:rsidR="007B5FB1" w:rsidRPr="0058336B">
        <w:rPr>
          <w:rFonts w:ascii="Trebuchet MS" w:hAnsi="Trebuchet MS"/>
          <w:sz w:val="21"/>
          <w:szCs w:val="21"/>
        </w:rPr>
        <w:t xml:space="preserve">outcomes </w:t>
      </w:r>
      <w:r w:rsidR="00BE685C" w:rsidRPr="0058336B">
        <w:rPr>
          <w:rFonts w:ascii="Trebuchet MS" w:hAnsi="Trebuchet MS"/>
          <w:sz w:val="21"/>
          <w:szCs w:val="21"/>
        </w:rPr>
        <w:t>for the students they serve</w:t>
      </w:r>
      <w:r w:rsidR="007B5FB1" w:rsidRPr="0058336B">
        <w:rPr>
          <w:rFonts w:ascii="Trebuchet MS" w:hAnsi="Trebuchet MS"/>
          <w:sz w:val="21"/>
          <w:szCs w:val="21"/>
        </w:rPr>
        <w:t>.</w:t>
      </w:r>
      <w:r w:rsidR="00810586" w:rsidRPr="0058336B">
        <w:rPr>
          <w:rFonts w:ascii="Trebuchet MS" w:hAnsi="Trebuchet MS"/>
          <w:sz w:val="21"/>
          <w:szCs w:val="21"/>
        </w:rPr>
        <w:t xml:space="preserve"> Today, more schools are exploring opportunities to prepare students</w:t>
      </w:r>
      <w:r w:rsidR="007B5FB1" w:rsidRPr="0058336B">
        <w:rPr>
          <w:rFonts w:ascii="Trebuchet MS" w:hAnsi="Trebuchet MS"/>
          <w:sz w:val="21"/>
          <w:szCs w:val="21"/>
        </w:rPr>
        <w:t xml:space="preserve"> </w:t>
      </w:r>
      <w:r w:rsidR="00810586" w:rsidRPr="0058336B">
        <w:rPr>
          <w:rFonts w:ascii="Trebuchet MS" w:hAnsi="Trebuchet MS"/>
          <w:sz w:val="21"/>
          <w:szCs w:val="21"/>
        </w:rPr>
        <w:t xml:space="preserve">for both study and work, college and career, as we know these opportunities are not mutually exclusive. As schools bridge the classroom </w:t>
      </w:r>
      <w:r w:rsidR="00E8480A">
        <w:rPr>
          <w:rFonts w:ascii="Trebuchet MS" w:hAnsi="Trebuchet MS"/>
          <w:sz w:val="21"/>
          <w:szCs w:val="21"/>
        </w:rPr>
        <w:t>and the</w:t>
      </w:r>
      <w:r w:rsidR="00810586" w:rsidRPr="0058336B">
        <w:rPr>
          <w:rFonts w:ascii="Trebuchet MS" w:hAnsi="Trebuchet MS"/>
          <w:sz w:val="21"/>
          <w:szCs w:val="21"/>
        </w:rPr>
        <w:t xml:space="preserve"> workplace,</w:t>
      </w:r>
      <w:r w:rsidR="007B5FB1" w:rsidRPr="0058336B">
        <w:rPr>
          <w:rFonts w:ascii="Trebuchet MS" w:hAnsi="Trebuchet MS"/>
          <w:sz w:val="21"/>
          <w:szCs w:val="21"/>
        </w:rPr>
        <w:t xml:space="preserve"> </w:t>
      </w:r>
      <w:r w:rsidR="00810586" w:rsidRPr="0058336B">
        <w:rPr>
          <w:rFonts w:ascii="Trebuchet MS" w:hAnsi="Trebuchet MS"/>
          <w:sz w:val="21"/>
          <w:szCs w:val="21"/>
        </w:rPr>
        <w:t xml:space="preserve">there is </w:t>
      </w:r>
      <w:r w:rsidR="00DB1766" w:rsidRPr="0058336B">
        <w:rPr>
          <w:rFonts w:ascii="Trebuchet MS" w:hAnsi="Trebuchet MS"/>
          <w:sz w:val="21"/>
          <w:szCs w:val="21"/>
        </w:rPr>
        <w:t>an opportunity</w:t>
      </w:r>
      <w:r w:rsidR="00E8480A">
        <w:rPr>
          <w:rFonts w:ascii="Trebuchet MS" w:hAnsi="Trebuchet MS"/>
          <w:sz w:val="21"/>
          <w:szCs w:val="21"/>
        </w:rPr>
        <w:t xml:space="preserve"> and a </w:t>
      </w:r>
      <w:r w:rsidR="00810586" w:rsidRPr="0058336B">
        <w:rPr>
          <w:rFonts w:ascii="Trebuchet MS" w:hAnsi="Trebuchet MS"/>
          <w:sz w:val="21"/>
          <w:szCs w:val="21"/>
        </w:rPr>
        <w:t xml:space="preserve">need </w:t>
      </w:r>
      <w:r w:rsidR="00DB1766" w:rsidRPr="0058336B">
        <w:rPr>
          <w:rFonts w:ascii="Trebuchet MS" w:hAnsi="Trebuchet MS"/>
          <w:sz w:val="21"/>
          <w:szCs w:val="21"/>
        </w:rPr>
        <w:t>to</w:t>
      </w:r>
      <w:r w:rsidR="00863549" w:rsidRPr="0058336B">
        <w:rPr>
          <w:rFonts w:ascii="Trebuchet MS" w:hAnsi="Trebuchet MS"/>
          <w:sz w:val="21"/>
          <w:szCs w:val="21"/>
        </w:rPr>
        <w:t xml:space="preserve"> bolster the ongoing efforts of schools with community resources</w:t>
      </w:r>
      <w:r w:rsidR="00E8480A">
        <w:rPr>
          <w:rFonts w:ascii="Trebuchet MS" w:hAnsi="Trebuchet MS"/>
          <w:sz w:val="21"/>
          <w:szCs w:val="21"/>
        </w:rPr>
        <w:t>. Additional resources will help schools</w:t>
      </w:r>
      <w:r w:rsidR="00DB1766" w:rsidRPr="0058336B">
        <w:rPr>
          <w:rFonts w:ascii="Trebuchet MS" w:hAnsi="Trebuchet MS"/>
          <w:sz w:val="21"/>
          <w:szCs w:val="21"/>
        </w:rPr>
        <w:t xml:space="preserve"> </w:t>
      </w:r>
      <w:r w:rsidR="007B5FB1" w:rsidRPr="0058336B">
        <w:rPr>
          <w:rFonts w:ascii="Trebuchet MS" w:hAnsi="Trebuchet MS"/>
          <w:sz w:val="21"/>
          <w:szCs w:val="21"/>
        </w:rPr>
        <w:t xml:space="preserve">to </w:t>
      </w:r>
      <w:r w:rsidR="00863549" w:rsidRPr="0058336B">
        <w:rPr>
          <w:rFonts w:ascii="Trebuchet MS" w:hAnsi="Trebuchet MS"/>
          <w:sz w:val="21"/>
          <w:szCs w:val="21"/>
        </w:rPr>
        <w:t xml:space="preserve">fully </w:t>
      </w:r>
      <w:r w:rsidR="007B5FB1" w:rsidRPr="0058336B">
        <w:rPr>
          <w:rFonts w:ascii="Trebuchet MS" w:hAnsi="Trebuchet MS"/>
          <w:sz w:val="21"/>
          <w:szCs w:val="21"/>
        </w:rPr>
        <w:t>incorporate</w:t>
      </w:r>
      <w:r w:rsidR="00863549" w:rsidRPr="0058336B">
        <w:rPr>
          <w:rFonts w:ascii="Trebuchet MS" w:hAnsi="Trebuchet MS"/>
          <w:sz w:val="21"/>
          <w:szCs w:val="21"/>
        </w:rPr>
        <w:t xml:space="preserve"> the </w:t>
      </w:r>
      <w:r w:rsidR="007B5FB1" w:rsidRPr="0058336B">
        <w:rPr>
          <w:rFonts w:ascii="Trebuchet MS" w:hAnsi="Trebuchet MS"/>
          <w:sz w:val="21"/>
          <w:szCs w:val="21"/>
        </w:rPr>
        <w:t>key quality elements of career learning</w:t>
      </w:r>
      <w:r w:rsidR="00DB1766" w:rsidRPr="0058336B">
        <w:rPr>
          <w:rFonts w:ascii="Trebuchet MS" w:hAnsi="Trebuchet MS"/>
          <w:sz w:val="21"/>
          <w:szCs w:val="21"/>
        </w:rPr>
        <w:t xml:space="preserve"> and to share those learnings across schools</w:t>
      </w:r>
      <w:r w:rsidR="007B5FB1" w:rsidRPr="0058336B">
        <w:rPr>
          <w:rFonts w:ascii="Trebuchet MS" w:hAnsi="Trebuchet MS"/>
          <w:sz w:val="21"/>
          <w:szCs w:val="21"/>
        </w:rPr>
        <w:t>.</w:t>
      </w:r>
      <w:r w:rsidR="00D43262" w:rsidRPr="0058336B">
        <w:rPr>
          <w:rFonts w:ascii="Trebuchet MS" w:hAnsi="Trebuchet MS" w:cs="Arial"/>
          <w:sz w:val="21"/>
          <w:szCs w:val="21"/>
        </w:rPr>
        <w:t xml:space="preserve"> </w:t>
      </w:r>
    </w:p>
    <w:p w14:paraId="7CB89BDA" w14:textId="513FE98A" w:rsidR="00863549" w:rsidRDefault="00863549" w:rsidP="000D3C62">
      <w:pPr>
        <w:pStyle w:val="NormalWeb"/>
        <w:spacing w:before="0" w:beforeAutospacing="0" w:after="0" w:afterAutospacing="0"/>
        <w:jc w:val="both"/>
        <w:rPr>
          <w:rFonts w:ascii="Trebuchet MS" w:hAnsi="Trebuchet MS"/>
          <w:sz w:val="21"/>
          <w:szCs w:val="21"/>
        </w:rPr>
      </w:pPr>
    </w:p>
    <w:p w14:paraId="1BEF29FA" w14:textId="7376B562" w:rsidR="00863549" w:rsidRDefault="00863549" w:rsidP="000D3C62">
      <w:pPr>
        <w:pStyle w:val="NormalWeb"/>
        <w:spacing w:before="0" w:beforeAutospacing="0" w:after="0" w:afterAutospacing="0"/>
        <w:jc w:val="both"/>
        <w:rPr>
          <w:rFonts w:ascii="Trebuchet MS" w:hAnsi="Trebuchet MS"/>
          <w:sz w:val="21"/>
          <w:szCs w:val="21"/>
        </w:rPr>
      </w:pPr>
      <w:r w:rsidRPr="00B76AF0">
        <w:rPr>
          <w:rFonts w:ascii="Trebuchet MS" w:hAnsi="Trebuchet MS"/>
          <w:sz w:val="21"/>
          <w:szCs w:val="21"/>
        </w:rPr>
        <w:t>EdVestors</w:t>
      </w:r>
      <w:r w:rsidR="00BE685C">
        <w:rPr>
          <w:rFonts w:ascii="Trebuchet MS" w:hAnsi="Trebuchet MS"/>
          <w:sz w:val="21"/>
          <w:szCs w:val="21"/>
        </w:rPr>
        <w:t>,</w:t>
      </w:r>
      <w:r w:rsidRPr="00B76AF0">
        <w:rPr>
          <w:rFonts w:ascii="Trebuchet MS" w:hAnsi="Trebuchet MS"/>
          <w:sz w:val="21"/>
          <w:szCs w:val="21"/>
        </w:rPr>
        <w:t xml:space="preserve"> </w:t>
      </w:r>
      <w:r>
        <w:rPr>
          <w:rFonts w:ascii="Trebuchet MS" w:hAnsi="Trebuchet MS"/>
          <w:sz w:val="21"/>
          <w:szCs w:val="21"/>
        </w:rPr>
        <w:t>through its</w:t>
      </w:r>
      <w:r w:rsidRPr="00B76AF0">
        <w:rPr>
          <w:rFonts w:ascii="Trebuchet MS" w:hAnsi="Trebuchet MS"/>
          <w:sz w:val="21"/>
          <w:szCs w:val="21"/>
        </w:rPr>
        <w:t xml:space="preserve"> Career Pathways initiative</w:t>
      </w:r>
      <w:r w:rsidR="00BE685C">
        <w:rPr>
          <w:rFonts w:ascii="Trebuchet MS" w:hAnsi="Trebuchet MS"/>
          <w:sz w:val="21"/>
          <w:szCs w:val="21"/>
        </w:rPr>
        <w:t>,</w:t>
      </w:r>
      <w:r w:rsidRPr="00B76AF0">
        <w:rPr>
          <w:rFonts w:ascii="Trebuchet MS" w:hAnsi="Trebuchet MS"/>
          <w:sz w:val="21"/>
          <w:szCs w:val="21"/>
        </w:rPr>
        <w:t xml:space="preserve"> seeks to partner with district</w:t>
      </w:r>
      <w:r w:rsidR="005869B4">
        <w:rPr>
          <w:rFonts w:ascii="Trebuchet MS" w:hAnsi="Trebuchet MS"/>
          <w:sz w:val="21"/>
          <w:szCs w:val="21"/>
        </w:rPr>
        <w:t xml:space="preserve"> and charter</w:t>
      </w:r>
      <w:r w:rsidRPr="00B76AF0">
        <w:rPr>
          <w:rFonts w:ascii="Trebuchet MS" w:hAnsi="Trebuchet MS"/>
          <w:sz w:val="21"/>
          <w:szCs w:val="21"/>
        </w:rPr>
        <w:t xml:space="preserve"> schools </w:t>
      </w:r>
      <w:r w:rsidR="000D3C62">
        <w:rPr>
          <w:rFonts w:ascii="Trebuchet MS" w:hAnsi="Trebuchet MS"/>
          <w:sz w:val="21"/>
          <w:szCs w:val="21"/>
        </w:rPr>
        <w:t xml:space="preserve">in Boston </w:t>
      </w:r>
      <w:r w:rsidRPr="00B76AF0">
        <w:rPr>
          <w:rFonts w:ascii="Trebuchet MS" w:hAnsi="Trebuchet MS"/>
          <w:sz w:val="21"/>
          <w:szCs w:val="21"/>
        </w:rPr>
        <w:t xml:space="preserve">interested </w:t>
      </w:r>
      <w:r>
        <w:rPr>
          <w:rFonts w:ascii="Trebuchet MS" w:hAnsi="Trebuchet MS"/>
          <w:sz w:val="21"/>
          <w:szCs w:val="21"/>
        </w:rPr>
        <w:t>in answering the following question:</w:t>
      </w:r>
    </w:p>
    <w:p w14:paraId="411CE989" w14:textId="77777777" w:rsidR="00863549" w:rsidRPr="00B76AF0" w:rsidRDefault="00863549" w:rsidP="000D3C62">
      <w:pPr>
        <w:pStyle w:val="NormalWeb"/>
        <w:spacing w:before="0" w:beforeAutospacing="0" w:after="0" w:afterAutospacing="0"/>
        <w:jc w:val="both"/>
        <w:rPr>
          <w:rFonts w:ascii="Trebuchet MS" w:hAnsi="Trebuchet MS"/>
          <w:sz w:val="21"/>
          <w:szCs w:val="21"/>
        </w:rPr>
      </w:pPr>
    </w:p>
    <w:p w14:paraId="543814C6" w14:textId="4AF66B08" w:rsidR="00AE2B81" w:rsidRPr="00B76AF0" w:rsidRDefault="00DB1766" w:rsidP="000D3C62">
      <w:pPr>
        <w:pStyle w:val="ColorfulList-Accent11"/>
        <w:numPr>
          <w:ilvl w:val="0"/>
          <w:numId w:val="8"/>
        </w:numPr>
        <w:jc w:val="both"/>
        <w:rPr>
          <w:rFonts w:ascii="Trebuchet MS" w:hAnsi="Trebuchet MS"/>
          <w:bCs/>
          <w:i/>
          <w:iCs/>
          <w:sz w:val="21"/>
          <w:szCs w:val="21"/>
        </w:rPr>
      </w:pPr>
      <w:r>
        <w:rPr>
          <w:rFonts w:ascii="Trebuchet MS" w:hAnsi="Trebuchet MS"/>
          <w:bCs/>
          <w:i/>
          <w:iCs/>
          <w:sz w:val="21"/>
          <w:szCs w:val="21"/>
        </w:rPr>
        <w:t xml:space="preserve">How can </w:t>
      </w:r>
      <w:r w:rsidR="009E192A">
        <w:rPr>
          <w:rFonts w:ascii="Trebuchet MS" w:hAnsi="Trebuchet MS"/>
          <w:bCs/>
          <w:i/>
          <w:iCs/>
          <w:sz w:val="21"/>
          <w:szCs w:val="21"/>
        </w:rPr>
        <w:t xml:space="preserve">my </w:t>
      </w:r>
      <w:r>
        <w:rPr>
          <w:rFonts w:ascii="Trebuchet MS" w:hAnsi="Trebuchet MS"/>
          <w:bCs/>
          <w:i/>
          <w:iCs/>
          <w:sz w:val="21"/>
          <w:szCs w:val="21"/>
        </w:rPr>
        <w:t xml:space="preserve">school leverage </w:t>
      </w:r>
      <w:r w:rsidR="00891D41">
        <w:rPr>
          <w:rFonts w:ascii="Trebuchet MS" w:hAnsi="Trebuchet MS"/>
          <w:bCs/>
          <w:i/>
          <w:iCs/>
          <w:sz w:val="21"/>
          <w:szCs w:val="21"/>
        </w:rPr>
        <w:t xml:space="preserve">the </w:t>
      </w:r>
      <w:r>
        <w:rPr>
          <w:rFonts w:ascii="Trebuchet MS" w:hAnsi="Trebuchet MS"/>
          <w:bCs/>
          <w:i/>
          <w:iCs/>
          <w:sz w:val="21"/>
          <w:szCs w:val="21"/>
        </w:rPr>
        <w:t>best practice</w:t>
      </w:r>
      <w:r w:rsidR="00891D41">
        <w:rPr>
          <w:rFonts w:ascii="Trebuchet MS" w:hAnsi="Trebuchet MS"/>
          <w:bCs/>
          <w:i/>
          <w:iCs/>
          <w:sz w:val="21"/>
          <w:szCs w:val="21"/>
        </w:rPr>
        <w:t>s of the</w:t>
      </w:r>
      <w:r>
        <w:rPr>
          <w:rFonts w:ascii="Trebuchet MS" w:hAnsi="Trebuchet MS"/>
          <w:bCs/>
          <w:i/>
          <w:iCs/>
          <w:sz w:val="21"/>
          <w:szCs w:val="21"/>
        </w:rPr>
        <w:t xml:space="preserve"> career pathway elements to positively impact student learning and postsecondary readiness? </w:t>
      </w:r>
    </w:p>
    <w:p w14:paraId="30A74A77" w14:textId="77777777" w:rsidR="00AE1BCB" w:rsidRPr="00B76AF0" w:rsidRDefault="00AE1BCB" w:rsidP="000D3C62">
      <w:pPr>
        <w:pStyle w:val="NormalWeb"/>
        <w:spacing w:before="0" w:beforeAutospacing="0" w:after="0" w:afterAutospacing="0"/>
        <w:jc w:val="both"/>
        <w:rPr>
          <w:rFonts w:ascii="Trebuchet MS" w:hAnsi="Trebuchet MS"/>
          <w:color w:val="000000"/>
          <w:sz w:val="21"/>
          <w:szCs w:val="21"/>
        </w:rPr>
      </w:pPr>
    </w:p>
    <w:p w14:paraId="04E50995" w14:textId="4F9B58A9" w:rsidR="007B5FB1" w:rsidRPr="00B76AF0" w:rsidRDefault="00E8480A" w:rsidP="000D3C62">
      <w:pPr>
        <w:pStyle w:val="NormalWeb"/>
        <w:spacing w:before="0" w:beforeAutospacing="0" w:after="0" w:afterAutospacing="0"/>
        <w:jc w:val="both"/>
        <w:rPr>
          <w:rFonts w:ascii="Trebuchet MS" w:hAnsi="Trebuchet MS"/>
          <w:color w:val="000000"/>
          <w:sz w:val="21"/>
          <w:szCs w:val="21"/>
        </w:rPr>
      </w:pPr>
      <w:r>
        <w:rPr>
          <w:rFonts w:ascii="Trebuchet MS" w:hAnsi="Trebuchet MS"/>
          <w:color w:val="000000"/>
          <w:sz w:val="21"/>
          <w:szCs w:val="21"/>
        </w:rPr>
        <w:t>EdVestors will</w:t>
      </w:r>
      <w:r w:rsidR="00AE1BCB" w:rsidRPr="00B76AF0">
        <w:rPr>
          <w:rFonts w:ascii="Trebuchet MS" w:hAnsi="Trebuchet MS"/>
          <w:color w:val="000000"/>
          <w:sz w:val="21"/>
          <w:szCs w:val="21"/>
        </w:rPr>
        <w:t xml:space="preserve"> support schools </w:t>
      </w:r>
      <w:r w:rsidR="007B5FB1" w:rsidRPr="00B76AF0">
        <w:rPr>
          <w:rFonts w:ascii="Trebuchet MS" w:hAnsi="Trebuchet MS"/>
          <w:color w:val="000000"/>
          <w:sz w:val="21"/>
          <w:szCs w:val="21"/>
        </w:rPr>
        <w:t xml:space="preserve">who are interested in incorporating or enhancing one of six </w:t>
      </w:r>
      <w:r w:rsidR="005869B4">
        <w:rPr>
          <w:rFonts w:ascii="Trebuchet MS" w:hAnsi="Trebuchet MS"/>
          <w:color w:val="000000"/>
          <w:sz w:val="21"/>
          <w:szCs w:val="21"/>
        </w:rPr>
        <w:t xml:space="preserve">interconnected </w:t>
      </w:r>
      <w:r w:rsidR="007B5FB1" w:rsidRPr="00B76AF0">
        <w:rPr>
          <w:rFonts w:ascii="Trebuchet MS" w:hAnsi="Trebuchet MS"/>
          <w:color w:val="000000"/>
          <w:sz w:val="21"/>
          <w:szCs w:val="21"/>
        </w:rPr>
        <w:t xml:space="preserve">elements of quality career pathways as defined by </w:t>
      </w:r>
      <w:hyperlink r:id="rId9" w:history="1">
        <w:r w:rsidR="00863549" w:rsidRPr="007C6EFA">
          <w:rPr>
            <w:rStyle w:val="Hyperlink"/>
            <w:rFonts w:ascii="Trebuchet MS" w:hAnsi="Trebuchet MS"/>
            <w:sz w:val="21"/>
            <w:szCs w:val="21"/>
          </w:rPr>
          <w:t>DESE</w:t>
        </w:r>
      </w:hyperlink>
      <w:r w:rsidR="007B5FB1" w:rsidRPr="00B76AF0">
        <w:rPr>
          <w:rFonts w:ascii="Trebuchet MS" w:hAnsi="Trebuchet MS"/>
          <w:color w:val="000000"/>
          <w:sz w:val="21"/>
          <w:szCs w:val="21"/>
        </w:rPr>
        <w:t xml:space="preserve">. </w:t>
      </w:r>
      <w:r w:rsidR="00863549">
        <w:rPr>
          <w:rFonts w:ascii="Trebuchet MS" w:hAnsi="Trebuchet MS"/>
          <w:color w:val="000000"/>
          <w:sz w:val="21"/>
          <w:szCs w:val="21"/>
        </w:rPr>
        <w:t>EdVestors’</w:t>
      </w:r>
      <w:r w:rsidR="007B5FB1" w:rsidRPr="00B76AF0">
        <w:rPr>
          <w:rFonts w:ascii="Trebuchet MS" w:hAnsi="Trebuchet MS"/>
          <w:color w:val="000000"/>
          <w:sz w:val="21"/>
          <w:szCs w:val="21"/>
        </w:rPr>
        <w:t xml:space="preserve"> Career Pathways rubric provides examples of key practice milestones in each </w:t>
      </w:r>
      <w:r>
        <w:rPr>
          <w:rFonts w:ascii="Trebuchet MS" w:hAnsi="Trebuchet MS"/>
          <w:color w:val="000000"/>
          <w:sz w:val="21"/>
          <w:szCs w:val="21"/>
        </w:rPr>
        <w:t>element</w:t>
      </w:r>
      <w:r w:rsidR="007B5FB1" w:rsidRPr="00B76AF0">
        <w:rPr>
          <w:rFonts w:ascii="Trebuchet MS" w:hAnsi="Trebuchet MS"/>
          <w:color w:val="000000"/>
          <w:sz w:val="21"/>
          <w:szCs w:val="21"/>
        </w:rPr>
        <w:t>.</w:t>
      </w:r>
      <w:r w:rsidR="00992D54" w:rsidRPr="00B76AF0">
        <w:rPr>
          <w:rFonts w:ascii="Trebuchet MS" w:hAnsi="Trebuchet MS"/>
          <w:color w:val="000000"/>
          <w:sz w:val="21"/>
          <w:szCs w:val="21"/>
        </w:rPr>
        <w:t xml:space="preserve"> The six key e</w:t>
      </w:r>
      <w:r w:rsidR="007B5FB1" w:rsidRPr="00B76AF0">
        <w:rPr>
          <w:rFonts w:ascii="Trebuchet MS" w:hAnsi="Trebuchet MS"/>
          <w:color w:val="000000"/>
          <w:sz w:val="21"/>
          <w:szCs w:val="21"/>
        </w:rPr>
        <w:t>lements</w:t>
      </w:r>
      <w:r w:rsidR="00863549">
        <w:rPr>
          <w:rFonts w:ascii="Trebuchet MS" w:hAnsi="Trebuchet MS"/>
          <w:color w:val="000000"/>
          <w:sz w:val="21"/>
          <w:szCs w:val="21"/>
        </w:rPr>
        <w:t xml:space="preserve"> include</w:t>
      </w:r>
      <w:r w:rsidR="007B5FB1" w:rsidRPr="00B76AF0">
        <w:rPr>
          <w:rFonts w:ascii="Trebuchet MS" w:hAnsi="Trebuchet MS"/>
          <w:color w:val="000000"/>
          <w:sz w:val="21"/>
          <w:szCs w:val="21"/>
        </w:rPr>
        <w:t>:</w:t>
      </w:r>
    </w:p>
    <w:p w14:paraId="4914ACE5" w14:textId="77777777" w:rsidR="002E6D6E" w:rsidRPr="00B76AF0" w:rsidRDefault="007B5FB1" w:rsidP="007B5FB1">
      <w:pPr>
        <w:pStyle w:val="NormalWeb"/>
        <w:spacing w:before="0" w:beforeAutospacing="0" w:after="0" w:afterAutospacing="0"/>
        <w:jc w:val="both"/>
        <w:rPr>
          <w:rFonts w:ascii="Trebuchet MS" w:hAnsi="Trebuchet MS"/>
          <w:sz w:val="21"/>
          <w:szCs w:val="21"/>
        </w:rPr>
      </w:pPr>
      <w:r w:rsidRPr="00B76AF0">
        <w:rPr>
          <w:rFonts w:ascii="Trebuchet MS" w:hAnsi="Trebuchet MS"/>
          <w:color w:val="000000"/>
          <w:sz w:val="21"/>
          <w:szCs w:val="21"/>
        </w:rPr>
        <w:t> </w:t>
      </w:r>
    </w:p>
    <w:tbl>
      <w:tblPr>
        <w:tblStyle w:val="TableGrid"/>
        <w:tblW w:w="0" w:type="auto"/>
        <w:tblLook w:val="04A0" w:firstRow="1" w:lastRow="0" w:firstColumn="1" w:lastColumn="0" w:noHBand="0" w:noVBand="1"/>
      </w:tblPr>
      <w:tblGrid>
        <w:gridCol w:w="2943"/>
        <w:gridCol w:w="6947"/>
      </w:tblGrid>
      <w:tr w:rsidR="002E6D6E" w14:paraId="21EA49F6" w14:textId="77777777" w:rsidTr="0058336B">
        <w:tc>
          <w:tcPr>
            <w:tcW w:w="2988" w:type="dxa"/>
          </w:tcPr>
          <w:p w14:paraId="42E0C8B7" w14:textId="49440753" w:rsidR="002E6D6E" w:rsidRDefault="00C61BFC" w:rsidP="007B5FB1">
            <w:pPr>
              <w:pStyle w:val="NormalWeb"/>
              <w:spacing w:before="0" w:beforeAutospacing="0" w:after="0" w:afterAutospacing="0"/>
              <w:jc w:val="both"/>
              <w:rPr>
                <w:rFonts w:ascii="Trebuchet MS" w:hAnsi="Trebuchet MS"/>
                <w:sz w:val="21"/>
                <w:szCs w:val="21"/>
              </w:rPr>
            </w:pPr>
            <w:r>
              <w:rPr>
                <w:rFonts w:ascii="Trebuchet MS" w:hAnsi="Trebuchet MS"/>
                <w:sz w:val="21"/>
                <w:szCs w:val="21"/>
              </w:rPr>
              <w:t xml:space="preserve">Element </w:t>
            </w:r>
          </w:p>
        </w:tc>
        <w:tc>
          <w:tcPr>
            <w:tcW w:w="7128" w:type="dxa"/>
          </w:tcPr>
          <w:p w14:paraId="4480F2AA" w14:textId="20BA3CD0" w:rsidR="002E6D6E" w:rsidRDefault="00C61BFC" w:rsidP="007B5FB1">
            <w:pPr>
              <w:pStyle w:val="NormalWeb"/>
              <w:spacing w:before="0" w:beforeAutospacing="0" w:after="0" w:afterAutospacing="0"/>
              <w:jc w:val="both"/>
              <w:rPr>
                <w:rFonts w:ascii="Trebuchet MS" w:hAnsi="Trebuchet MS"/>
                <w:sz w:val="21"/>
                <w:szCs w:val="21"/>
              </w:rPr>
            </w:pPr>
            <w:r>
              <w:rPr>
                <w:rFonts w:ascii="Trebuchet MS" w:hAnsi="Trebuchet MS"/>
                <w:sz w:val="21"/>
                <w:szCs w:val="21"/>
              </w:rPr>
              <w:t xml:space="preserve">Definition </w:t>
            </w:r>
          </w:p>
        </w:tc>
      </w:tr>
      <w:tr w:rsidR="002E6D6E" w14:paraId="112AA90C" w14:textId="77777777" w:rsidTr="0058336B">
        <w:tc>
          <w:tcPr>
            <w:tcW w:w="2988" w:type="dxa"/>
          </w:tcPr>
          <w:p w14:paraId="342432EB" w14:textId="1BCE8A45" w:rsidR="002E6D6E" w:rsidRDefault="00C61BFC" w:rsidP="007B5FB1">
            <w:pPr>
              <w:pStyle w:val="NormalWeb"/>
              <w:spacing w:before="0" w:beforeAutospacing="0" w:after="0" w:afterAutospacing="0"/>
              <w:jc w:val="both"/>
              <w:rPr>
                <w:rFonts w:ascii="Trebuchet MS" w:hAnsi="Trebuchet MS"/>
                <w:sz w:val="21"/>
                <w:szCs w:val="21"/>
              </w:rPr>
            </w:pPr>
            <w:r w:rsidRPr="00B76AF0">
              <w:rPr>
                <w:rFonts w:ascii="Trebuchet MS" w:hAnsi="Trebuchet MS" w:cs="Arial"/>
                <w:b/>
                <w:bCs/>
                <w:color w:val="000000"/>
                <w:sz w:val="21"/>
                <w:szCs w:val="21"/>
              </w:rPr>
              <w:t>Career Advising</w:t>
            </w:r>
          </w:p>
        </w:tc>
        <w:tc>
          <w:tcPr>
            <w:tcW w:w="7128" w:type="dxa"/>
          </w:tcPr>
          <w:p w14:paraId="6BC21EF6" w14:textId="171EA943" w:rsidR="002E6D6E" w:rsidRDefault="00C61BFC" w:rsidP="007B5FB1">
            <w:pPr>
              <w:pStyle w:val="NormalWeb"/>
              <w:spacing w:before="0" w:beforeAutospacing="0" w:after="0" w:afterAutospacing="0"/>
              <w:jc w:val="both"/>
              <w:rPr>
                <w:rFonts w:ascii="Trebuchet MS" w:hAnsi="Trebuchet MS"/>
                <w:sz w:val="21"/>
                <w:szCs w:val="21"/>
              </w:rPr>
            </w:pPr>
            <w:r w:rsidRPr="00B76AF0">
              <w:rPr>
                <w:rFonts w:ascii="Trebuchet MS" w:hAnsi="Trebuchet MS" w:cs="Arial"/>
                <w:color w:val="000000"/>
                <w:sz w:val="21"/>
                <w:szCs w:val="21"/>
              </w:rPr>
              <w:t>Career advising supports each student to complete a college and career plan during high school that identifies areas of aptitude and interest, explores career opportunities, and establishes a transition path to college, apprenticeship, and/or employment training. This includes helping students surmount obstacles to completion of their plan.</w:t>
            </w:r>
          </w:p>
        </w:tc>
      </w:tr>
      <w:tr w:rsidR="002E6D6E" w14:paraId="7CE29F8F" w14:textId="77777777" w:rsidTr="0058336B">
        <w:tc>
          <w:tcPr>
            <w:tcW w:w="2988" w:type="dxa"/>
          </w:tcPr>
          <w:p w14:paraId="2CA3F792" w14:textId="1EEB676F" w:rsidR="002E6D6E" w:rsidRDefault="00C61BFC" w:rsidP="007B5FB1">
            <w:pPr>
              <w:pStyle w:val="NormalWeb"/>
              <w:spacing w:before="0" w:beforeAutospacing="0" w:after="0" w:afterAutospacing="0"/>
              <w:jc w:val="both"/>
              <w:rPr>
                <w:rFonts w:ascii="Trebuchet MS" w:hAnsi="Trebuchet MS"/>
                <w:sz w:val="21"/>
                <w:szCs w:val="21"/>
              </w:rPr>
            </w:pPr>
            <w:r w:rsidRPr="00B76AF0">
              <w:rPr>
                <w:rFonts w:ascii="Trebuchet MS" w:hAnsi="Trebuchet MS" w:cs="Arial"/>
                <w:b/>
                <w:bCs/>
                <w:color w:val="000000"/>
                <w:sz w:val="21"/>
                <w:szCs w:val="21"/>
              </w:rPr>
              <w:t>Labor Market Information</w:t>
            </w:r>
          </w:p>
        </w:tc>
        <w:tc>
          <w:tcPr>
            <w:tcW w:w="7128" w:type="dxa"/>
          </w:tcPr>
          <w:p w14:paraId="295D5716" w14:textId="794CAB48" w:rsidR="002E6D6E" w:rsidRDefault="00C61BFC" w:rsidP="007B5FB1">
            <w:pPr>
              <w:pStyle w:val="NormalWeb"/>
              <w:spacing w:before="0" w:beforeAutospacing="0" w:after="0" w:afterAutospacing="0"/>
              <w:jc w:val="both"/>
              <w:rPr>
                <w:rFonts w:ascii="Trebuchet MS" w:hAnsi="Trebuchet MS"/>
                <w:sz w:val="21"/>
                <w:szCs w:val="21"/>
              </w:rPr>
            </w:pPr>
            <w:r w:rsidRPr="00B76AF0">
              <w:rPr>
                <w:rFonts w:ascii="Trebuchet MS" w:hAnsi="Trebuchet MS" w:cs="Arial"/>
                <w:color w:val="000000"/>
                <w:sz w:val="21"/>
                <w:szCs w:val="21"/>
              </w:rPr>
              <w:t>The pathway is justified by labor market information related to employer demand and career opportunities</w:t>
            </w:r>
          </w:p>
        </w:tc>
      </w:tr>
      <w:tr w:rsidR="002E6D6E" w14:paraId="207B0D7A" w14:textId="77777777" w:rsidTr="0058336B">
        <w:tc>
          <w:tcPr>
            <w:tcW w:w="2988" w:type="dxa"/>
          </w:tcPr>
          <w:p w14:paraId="1D103679" w14:textId="71CBA8ED" w:rsidR="002E6D6E" w:rsidRDefault="00C61BFC" w:rsidP="007B5FB1">
            <w:pPr>
              <w:pStyle w:val="NormalWeb"/>
              <w:spacing w:before="0" w:beforeAutospacing="0" w:after="0" w:afterAutospacing="0"/>
              <w:jc w:val="both"/>
              <w:rPr>
                <w:rFonts w:ascii="Trebuchet MS" w:hAnsi="Trebuchet MS"/>
                <w:sz w:val="21"/>
                <w:szCs w:val="21"/>
              </w:rPr>
            </w:pPr>
            <w:r w:rsidRPr="00B76AF0">
              <w:rPr>
                <w:rFonts w:ascii="Trebuchet MS" w:hAnsi="Trebuchet MS" w:cs="Arial"/>
                <w:b/>
                <w:bCs/>
                <w:color w:val="000000"/>
                <w:sz w:val="21"/>
                <w:szCs w:val="21"/>
              </w:rPr>
              <w:t>Integrated Instruction</w:t>
            </w:r>
          </w:p>
        </w:tc>
        <w:tc>
          <w:tcPr>
            <w:tcW w:w="7128" w:type="dxa"/>
          </w:tcPr>
          <w:p w14:paraId="12068DD0" w14:textId="74CADCF0" w:rsidR="002E6D6E" w:rsidRDefault="00C61BFC" w:rsidP="007B5FB1">
            <w:pPr>
              <w:pStyle w:val="NormalWeb"/>
              <w:spacing w:before="0" w:beforeAutospacing="0" w:after="0" w:afterAutospacing="0"/>
              <w:jc w:val="both"/>
              <w:rPr>
                <w:rFonts w:ascii="Trebuchet MS" w:hAnsi="Trebuchet MS"/>
                <w:sz w:val="21"/>
                <w:szCs w:val="21"/>
              </w:rPr>
            </w:pPr>
            <w:r w:rsidRPr="00B76AF0">
              <w:rPr>
                <w:rFonts w:ascii="Trebuchet MS" w:hAnsi="Trebuchet MS" w:cs="Arial"/>
                <w:color w:val="000000"/>
                <w:sz w:val="21"/>
                <w:szCs w:val="21"/>
              </w:rPr>
              <w:t>Students participate in a carefully designed sequence of integrated, rigorous instructional courses relevant to their pathway, including both academic and technical subjects.</w:t>
            </w:r>
          </w:p>
        </w:tc>
      </w:tr>
      <w:tr w:rsidR="002E6D6E" w14:paraId="1A925735" w14:textId="77777777" w:rsidTr="0058336B">
        <w:tc>
          <w:tcPr>
            <w:tcW w:w="2988" w:type="dxa"/>
          </w:tcPr>
          <w:p w14:paraId="2BC0BB8B" w14:textId="0D44E041" w:rsidR="002E6D6E" w:rsidRDefault="00C61BFC" w:rsidP="007B5FB1">
            <w:pPr>
              <w:pStyle w:val="NormalWeb"/>
              <w:spacing w:before="0" w:beforeAutospacing="0" w:after="0" w:afterAutospacing="0"/>
              <w:jc w:val="both"/>
              <w:rPr>
                <w:rFonts w:ascii="Trebuchet MS" w:hAnsi="Trebuchet MS"/>
                <w:sz w:val="21"/>
                <w:szCs w:val="21"/>
              </w:rPr>
            </w:pPr>
            <w:r w:rsidRPr="00B76AF0">
              <w:rPr>
                <w:rFonts w:ascii="Trebuchet MS" w:hAnsi="Trebuchet MS" w:cs="Arial"/>
                <w:b/>
                <w:bCs/>
                <w:color w:val="000000"/>
                <w:sz w:val="21"/>
                <w:szCs w:val="21"/>
              </w:rPr>
              <w:t>Work-based Learning</w:t>
            </w:r>
          </w:p>
        </w:tc>
        <w:tc>
          <w:tcPr>
            <w:tcW w:w="7128" w:type="dxa"/>
          </w:tcPr>
          <w:p w14:paraId="1BE77C25" w14:textId="5E33AE21" w:rsidR="002E6D6E" w:rsidRDefault="00C61BFC" w:rsidP="007B5FB1">
            <w:pPr>
              <w:pStyle w:val="NormalWeb"/>
              <w:spacing w:before="0" w:beforeAutospacing="0" w:after="0" w:afterAutospacing="0"/>
              <w:jc w:val="both"/>
              <w:rPr>
                <w:rFonts w:ascii="Trebuchet MS" w:hAnsi="Trebuchet MS"/>
                <w:sz w:val="21"/>
                <w:szCs w:val="21"/>
              </w:rPr>
            </w:pPr>
            <w:r w:rsidRPr="00B76AF0">
              <w:rPr>
                <w:rFonts w:ascii="Trebuchet MS" w:hAnsi="Trebuchet MS" w:cs="Arial"/>
                <w:color w:val="000000"/>
                <w:sz w:val="21"/>
                <w:szCs w:val="21"/>
              </w:rPr>
              <w:t>Students participate in structured work readiness activities and work-based learning experiences.</w:t>
            </w:r>
          </w:p>
        </w:tc>
      </w:tr>
      <w:tr w:rsidR="002E6D6E" w14:paraId="0624AB86" w14:textId="77777777" w:rsidTr="0058336B">
        <w:tc>
          <w:tcPr>
            <w:tcW w:w="2988" w:type="dxa"/>
          </w:tcPr>
          <w:p w14:paraId="7B2855D5" w14:textId="554A3295" w:rsidR="002E6D6E" w:rsidRDefault="00C61BFC" w:rsidP="007B5FB1">
            <w:pPr>
              <w:pStyle w:val="NormalWeb"/>
              <w:spacing w:before="0" w:beforeAutospacing="0" w:after="0" w:afterAutospacing="0"/>
              <w:jc w:val="both"/>
              <w:rPr>
                <w:rFonts w:ascii="Trebuchet MS" w:hAnsi="Trebuchet MS"/>
                <w:sz w:val="21"/>
                <w:szCs w:val="21"/>
              </w:rPr>
            </w:pPr>
            <w:r w:rsidRPr="00B76AF0">
              <w:rPr>
                <w:rFonts w:ascii="Trebuchet MS" w:hAnsi="Trebuchet MS" w:cs="Arial"/>
                <w:b/>
                <w:bCs/>
                <w:color w:val="000000"/>
                <w:sz w:val="21"/>
                <w:szCs w:val="21"/>
              </w:rPr>
              <w:t>Credential Preparation</w:t>
            </w:r>
          </w:p>
        </w:tc>
        <w:tc>
          <w:tcPr>
            <w:tcW w:w="7128" w:type="dxa"/>
          </w:tcPr>
          <w:p w14:paraId="5571B474" w14:textId="1BA3A41D" w:rsidR="002E6D6E" w:rsidRDefault="00C61BFC" w:rsidP="007B5FB1">
            <w:pPr>
              <w:pStyle w:val="NormalWeb"/>
              <w:spacing w:before="0" w:beforeAutospacing="0" w:after="0" w:afterAutospacing="0"/>
              <w:jc w:val="both"/>
              <w:rPr>
                <w:rFonts w:ascii="Trebuchet MS" w:hAnsi="Trebuchet MS"/>
                <w:sz w:val="21"/>
                <w:szCs w:val="21"/>
              </w:rPr>
            </w:pPr>
            <w:r w:rsidRPr="00B76AF0">
              <w:rPr>
                <w:rFonts w:ascii="Trebuchet MS" w:hAnsi="Trebuchet MS" w:cs="Arial"/>
                <w:color w:val="000000"/>
                <w:sz w:val="21"/>
                <w:szCs w:val="21"/>
              </w:rPr>
              <w:t>The pathway enables students to make progress toward attainment of an industry-recognized credential or college credits toward a Certificate, Associates, or Baccalaureate degree.</w:t>
            </w:r>
          </w:p>
        </w:tc>
      </w:tr>
      <w:tr w:rsidR="002E6D6E" w14:paraId="2DA9B2BB" w14:textId="77777777" w:rsidTr="0058336B">
        <w:tc>
          <w:tcPr>
            <w:tcW w:w="2988" w:type="dxa"/>
          </w:tcPr>
          <w:p w14:paraId="47D4DDF0" w14:textId="03BB5A43" w:rsidR="002E6D6E" w:rsidRDefault="00C61BFC" w:rsidP="007B5FB1">
            <w:pPr>
              <w:pStyle w:val="NormalWeb"/>
              <w:spacing w:before="0" w:beforeAutospacing="0" w:after="0" w:afterAutospacing="0"/>
              <w:jc w:val="both"/>
              <w:rPr>
                <w:rFonts w:ascii="Trebuchet MS" w:hAnsi="Trebuchet MS"/>
                <w:sz w:val="21"/>
                <w:szCs w:val="21"/>
              </w:rPr>
            </w:pPr>
            <w:r w:rsidRPr="00B76AF0">
              <w:rPr>
                <w:rFonts w:ascii="Trebuchet MS" w:hAnsi="Trebuchet MS" w:cs="Arial"/>
                <w:b/>
                <w:bCs/>
                <w:color w:val="000000"/>
                <w:sz w:val="21"/>
                <w:szCs w:val="21"/>
              </w:rPr>
              <w:t>Postsecondary Linkages</w:t>
            </w:r>
          </w:p>
        </w:tc>
        <w:tc>
          <w:tcPr>
            <w:tcW w:w="7128" w:type="dxa"/>
          </w:tcPr>
          <w:p w14:paraId="4C532B1C" w14:textId="578A55F5" w:rsidR="002E6D6E" w:rsidRDefault="00C61BFC" w:rsidP="007B5FB1">
            <w:pPr>
              <w:pStyle w:val="NormalWeb"/>
              <w:spacing w:before="0" w:beforeAutospacing="0" w:after="0" w:afterAutospacing="0"/>
              <w:jc w:val="both"/>
              <w:rPr>
                <w:rFonts w:ascii="Trebuchet MS" w:hAnsi="Trebuchet MS"/>
                <w:sz w:val="21"/>
                <w:szCs w:val="21"/>
              </w:rPr>
            </w:pPr>
            <w:r w:rsidRPr="00B76AF0">
              <w:rPr>
                <w:rFonts w:ascii="Trebuchet MS" w:hAnsi="Trebuchet MS" w:cs="Arial"/>
                <w:color w:val="000000"/>
                <w:sz w:val="21"/>
                <w:szCs w:val="21"/>
              </w:rPr>
              <w:t>Students participate in a wide range of college awareness and engagement activities to inform their postsecondary plan, relating to college, apprenticeship and/or training programs.</w:t>
            </w:r>
          </w:p>
        </w:tc>
      </w:tr>
    </w:tbl>
    <w:p w14:paraId="4D9D9DFE" w14:textId="77777777" w:rsidR="00863549" w:rsidRDefault="00863549" w:rsidP="00863549">
      <w:pPr>
        <w:pStyle w:val="NormalWeb"/>
        <w:spacing w:before="0" w:beforeAutospacing="0" w:after="0" w:afterAutospacing="0"/>
        <w:jc w:val="both"/>
        <w:rPr>
          <w:rFonts w:ascii="Trebuchet MS" w:hAnsi="Trebuchet MS"/>
          <w:color w:val="000000"/>
          <w:sz w:val="21"/>
          <w:szCs w:val="21"/>
        </w:rPr>
      </w:pPr>
    </w:p>
    <w:p w14:paraId="7C6DF01B" w14:textId="77777777" w:rsidR="00AE58BA" w:rsidRDefault="00AE58BA" w:rsidP="00863549">
      <w:pPr>
        <w:pStyle w:val="NormalWeb"/>
        <w:spacing w:before="0" w:beforeAutospacing="0" w:after="0" w:afterAutospacing="0"/>
        <w:jc w:val="both"/>
        <w:rPr>
          <w:rFonts w:ascii="Trebuchet MS" w:hAnsi="Trebuchet MS"/>
          <w:color w:val="000000"/>
          <w:sz w:val="21"/>
          <w:szCs w:val="21"/>
        </w:rPr>
      </w:pPr>
    </w:p>
    <w:p w14:paraId="6C0B637B" w14:textId="77777777" w:rsidR="002E792F" w:rsidRDefault="002E792F">
      <w:pPr>
        <w:rPr>
          <w:rFonts w:ascii="Trebuchet MS" w:hAnsi="Trebuchet MS"/>
          <w:color w:val="000000"/>
          <w:sz w:val="21"/>
          <w:szCs w:val="21"/>
        </w:rPr>
      </w:pPr>
      <w:r>
        <w:rPr>
          <w:rFonts w:ascii="Trebuchet MS" w:hAnsi="Trebuchet MS"/>
          <w:color w:val="000000"/>
          <w:sz w:val="21"/>
          <w:szCs w:val="21"/>
        </w:rPr>
        <w:br w:type="page"/>
      </w:r>
    </w:p>
    <w:p w14:paraId="363E11F2" w14:textId="77777777" w:rsidR="002E792F" w:rsidRDefault="002E792F" w:rsidP="00863549">
      <w:pPr>
        <w:pStyle w:val="NormalWeb"/>
        <w:spacing w:before="0" w:beforeAutospacing="0" w:after="0" w:afterAutospacing="0"/>
        <w:jc w:val="both"/>
        <w:rPr>
          <w:rFonts w:ascii="Trebuchet MS" w:hAnsi="Trebuchet MS"/>
          <w:color w:val="000000"/>
          <w:sz w:val="21"/>
          <w:szCs w:val="21"/>
        </w:rPr>
      </w:pPr>
    </w:p>
    <w:p w14:paraId="5B715822" w14:textId="37E7573B" w:rsidR="00863549" w:rsidRPr="00B76AF0" w:rsidRDefault="00863549" w:rsidP="00863549">
      <w:pPr>
        <w:pStyle w:val="NormalWeb"/>
        <w:spacing w:before="0" w:beforeAutospacing="0" w:after="0" w:afterAutospacing="0"/>
        <w:jc w:val="both"/>
        <w:rPr>
          <w:rFonts w:ascii="Trebuchet MS" w:hAnsi="Trebuchet MS"/>
          <w:color w:val="000000"/>
          <w:sz w:val="21"/>
          <w:szCs w:val="21"/>
        </w:rPr>
      </w:pPr>
      <w:r>
        <w:rPr>
          <w:rFonts w:ascii="Trebuchet MS" w:hAnsi="Trebuchet MS"/>
          <w:color w:val="000000"/>
          <w:sz w:val="21"/>
          <w:szCs w:val="21"/>
        </w:rPr>
        <w:t xml:space="preserve">The opportunities described </w:t>
      </w:r>
      <w:r w:rsidR="00FD58DD">
        <w:rPr>
          <w:rFonts w:ascii="Trebuchet MS" w:hAnsi="Trebuchet MS"/>
          <w:color w:val="000000"/>
          <w:sz w:val="21"/>
          <w:szCs w:val="21"/>
        </w:rPr>
        <w:t xml:space="preserve">below </w:t>
      </w:r>
      <w:r>
        <w:rPr>
          <w:rFonts w:ascii="Trebuchet MS" w:hAnsi="Trebuchet MS"/>
          <w:color w:val="000000"/>
          <w:sz w:val="21"/>
          <w:szCs w:val="21"/>
        </w:rPr>
        <w:t>are open to schools</w:t>
      </w:r>
      <w:r w:rsidR="00C61BFC" w:rsidRPr="00C61BFC">
        <w:rPr>
          <w:rFonts w:ascii="Trebuchet MS" w:hAnsi="Trebuchet MS"/>
          <w:color w:val="000000"/>
          <w:sz w:val="21"/>
          <w:szCs w:val="21"/>
        </w:rPr>
        <w:t xml:space="preserve"> </w:t>
      </w:r>
      <w:r w:rsidR="00C61BFC" w:rsidRPr="00077475">
        <w:rPr>
          <w:rFonts w:ascii="Trebuchet MS" w:hAnsi="Trebuchet MS"/>
          <w:color w:val="000000"/>
          <w:sz w:val="21"/>
          <w:szCs w:val="21"/>
        </w:rPr>
        <w:t>that enroll students in grades 9-12 (e.g. schools with 7-12 or 6-12 grades</w:t>
      </w:r>
      <w:r w:rsidR="00C61BFC">
        <w:rPr>
          <w:rFonts w:ascii="Trebuchet MS" w:hAnsi="Trebuchet MS"/>
          <w:color w:val="000000"/>
          <w:sz w:val="21"/>
          <w:szCs w:val="21"/>
        </w:rPr>
        <w:t xml:space="preserve"> </w:t>
      </w:r>
      <w:r w:rsidR="005869B4">
        <w:rPr>
          <w:rFonts w:ascii="Trebuchet MS" w:hAnsi="Trebuchet MS"/>
          <w:color w:val="000000"/>
          <w:sz w:val="21"/>
          <w:szCs w:val="21"/>
        </w:rPr>
        <w:t xml:space="preserve">are </w:t>
      </w:r>
      <w:r w:rsidR="00C61BFC">
        <w:rPr>
          <w:rFonts w:ascii="Trebuchet MS" w:hAnsi="Trebuchet MS"/>
          <w:color w:val="000000"/>
          <w:sz w:val="21"/>
          <w:szCs w:val="21"/>
        </w:rPr>
        <w:t>welcome)</w:t>
      </w:r>
      <w:r w:rsidR="00FD58DD">
        <w:rPr>
          <w:rFonts w:ascii="Trebuchet MS" w:hAnsi="Trebuchet MS"/>
          <w:color w:val="000000"/>
          <w:sz w:val="21"/>
          <w:szCs w:val="21"/>
        </w:rPr>
        <w:t>, district or charter,</w:t>
      </w:r>
      <w:r>
        <w:rPr>
          <w:rFonts w:ascii="Trebuchet MS" w:hAnsi="Trebuchet MS"/>
          <w:color w:val="000000"/>
          <w:sz w:val="21"/>
          <w:szCs w:val="21"/>
        </w:rPr>
        <w:t xml:space="preserve"> with eit</w:t>
      </w:r>
      <w:r w:rsidRPr="00B76AF0">
        <w:rPr>
          <w:rFonts w:ascii="Trebuchet MS" w:hAnsi="Trebuchet MS"/>
          <w:color w:val="000000"/>
          <w:sz w:val="21"/>
          <w:szCs w:val="21"/>
        </w:rPr>
        <w:t>her:</w:t>
      </w:r>
    </w:p>
    <w:p w14:paraId="09180C97" w14:textId="16BC7071" w:rsidR="00077475" w:rsidRPr="00863549" w:rsidRDefault="00077475" w:rsidP="00077475">
      <w:pPr>
        <w:pStyle w:val="NormalWeb"/>
        <w:numPr>
          <w:ilvl w:val="0"/>
          <w:numId w:val="36"/>
        </w:numPr>
        <w:spacing w:before="0" w:beforeAutospacing="0" w:after="0" w:afterAutospacing="0"/>
        <w:jc w:val="both"/>
        <w:rPr>
          <w:rFonts w:ascii="Trebuchet MS" w:hAnsi="Trebuchet MS"/>
          <w:color w:val="000000"/>
          <w:sz w:val="21"/>
          <w:szCs w:val="21"/>
        </w:rPr>
      </w:pPr>
      <w:r w:rsidRPr="00B76AF0">
        <w:rPr>
          <w:rFonts w:ascii="Trebuchet MS" w:hAnsi="Trebuchet MS"/>
          <w:color w:val="000000"/>
          <w:sz w:val="21"/>
          <w:szCs w:val="21"/>
        </w:rPr>
        <w:t>Existing career pathways as defined by Massachusetts Department of Elementary and Secondary Education (Chapter 74, non-Chapter 74, Innovation Pathways or Early College Pathways</w:t>
      </w:r>
      <w:r>
        <w:rPr>
          <w:rFonts w:ascii="Trebuchet MS" w:hAnsi="Trebuchet MS"/>
          <w:color w:val="000000"/>
          <w:sz w:val="21"/>
          <w:szCs w:val="21"/>
        </w:rPr>
        <w:t>);</w:t>
      </w:r>
      <w:r w:rsidR="003E6FC7">
        <w:rPr>
          <w:rFonts w:ascii="Trebuchet MS" w:hAnsi="Trebuchet MS"/>
          <w:color w:val="000000"/>
          <w:sz w:val="21"/>
          <w:szCs w:val="21"/>
        </w:rPr>
        <w:t xml:space="preserve"> </w:t>
      </w:r>
      <w:r>
        <w:rPr>
          <w:rFonts w:ascii="Trebuchet MS" w:hAnsi="Trebuchet MS"/>
          <w:color w:val="000000"/>
          <w:sz w:val="21"/>
          <w:szCs w:val="21"/>
        </w:rPr>
        <w:t>or</w:t>
      </w:r>
    </w:p>
    <w:p w14:paraId="0535053A" w14:textId="3BBBCD71" w:rsidR="00863549" w:rsidRDefault="00863549" w:rsidP="00863549">
      <w:pPr>
        <w:pStyle w:val="NormalWeb"/>
        <w:numPr>
          <w:ilvl w:val="0"/>
          <w:numId w:val="36"/>
        </w:numPr>
        <w:spacing w:before="0" w:beforeAutospacing="0" w:after="0" w:afterAutospacing="0"/>
        <w:jc w:val="both"/>
        <w:rPr>
          <w:rFonts w:ascii="Trebuchet MS" w:hAnsi="Trebuchet MS"/>
          <w:color w:val="000000"/>
          <w:sz w:val="21"/>
          <w:szCs w:val="21"/>
        </w:rPr>
      </w:pPr>
      <w:r>
        <w:rPr>
          <w:rFonts w:ascii="Trebuchet MS" w:hAnsi="Trebuchet MS"/>
          <w:color w:val="000000"/>
          <w:sz w:val="21"/>
          <w:szCs w:val="21"/>
        </w:rPr>
        <w:t>Demonstrated interest</w:t>
      </w:r>
      <w:r w:rsidRPr="00B76AF0">
        <w:rPr>
          <w:rFonts w:ascii="Trebuchet MS" w:hAnsi="Trebuchet MS"/>
          <w:color w:val="000000"/>
          <w:sz w:val="21"/>
          <w:szCs w:val="21"/>
        </w:rPr>
        <w:t xml:space="preserve"> in exploring career learning </w:t>
      </w:r>
      <w:r w:rsidR="00BE4156">
        <w:rPr>
          <w:rFonts w:ascii="Trebuchet MS" w:hAnsi="Trebuchet MS"/>
          <w:color w:val="000000"/>
          <w:sz w:val="21"/>
          <w:szCs w:val="21"/>
        </w:rPr>
        <w:t>approaches.</w:t>
      </w:r>
    </w:p>
    <w:p w14:paraId="577DC9EC" w14:textId="7EBCBE30" w:rsidR="00EB3BCC" w:rsidRDefault="00EB3BCC" w:rsidP="007B5FB1">
      <w:pPr>
        <w:pStyle w:val="NormalWeb"/>
        <w:spacing w:before="0" w:beforeAutospacing="0" w:after="0" w:afterAutospacing="0"/>
        <w:jc w:val="both"/>
        <w:rPr>
          <w:rFonts w:ascii="Trebuchet MS" w:hAnsi="Trebuchet MS"/>
          <w:color w:val="000000"/>
          <w:sz w:val="21"/>
          <w:szCs w:val="21"/>
        </w:rPr>
      </w:pPr>
    </w:p>
    <w:p w14:paraId="29D92223" w14:textId="11EAA843" w:rsidR="00AE2B81" w:rsidRDefault="00AE2B81" w:rsidP="007B5FB1">
      <w:pPr>
        <w:pStyle w:val="NormalWeb"/>
        <w:spacing w:before="0" w:beforeAutospacing="0" w:after="0" w:afterAutospacing="0"/>
        <w:jc w:val="both"/>
        <w:rPr>
          <w:rFonts w:ascii="Trebuchet MS" w:hAnsi="Trebuchet MS"/>
          <w:b/>
          <w:bCs/>
          <w:color w:val="000000"/>
          <w:sz w:val="21"/>
          <w:szCs w:val="21"/>
          <w:u w:val="single"/>
        </w:rPr>
      </w:pPr>
      <w:r w:rsidRPr="00AE2B81">
        <w:rPr>
          <w:rFonts w:ascii="Trebuchet MS" w:hAnsi="Trebuchet MS"/>
          <w:b/>
          <w:bCs/>
          <w:color w:val="000000"/>
          <w:sz w:val="21"/>
          <w:szCs w:val="21"/>
          <w:u w:val="single"/>
        </w:rPr>
        <w:t xml:space="preserve">Overview of Opportunities </w:t>
      </w:r>
    </w:p>
    <w:p w14:paraId="7245DC37" w14:textId="77777777" w:rsidR="00AE2B81" w:rsidRPr="00AE2B81" w:rsidRDefault="00AE2B81" w:rsidP="007B5FB1">
      <w:pPr>
        <w:pStyle w:val="NormalWeb"/>
        <w:spacing w:before="0" w:beforeAutospacing="0" w:after="0" w:afterAutospacing="0"/>
        <w:jc w:val="both"/>
        <w:rPr>
          <w:rFonts w:ascii="Trebuchet MS" w:hAnsi="Trebuchet MS"/>
          <w:b/>
          <w:bCs/>
          <w:color w:val="000000"/>
          <w:sz w:val="21"/>
          <w:szCs w:val="21"/>
          <w:u w:val="single"/>
        </w:rPr>
      </w:pPr>
    </w:p>
    <w:tbl>
      <w:tblPr>
        <w:tblStyle w:val="TableGrid"/>
        <w:tblW w:w="5000" w:type="pct"/>
        <w:tblLook w:val="04A0" w:firstRow="1" w:lastRow="0" w:firstColumn="1" w:lastColumn="0" w:noHBand="0" w:noVBand="1"/>
      </w:tblPr>
      <w:tblGrid>
        <w:gridCol w:w="1885"/>
        <w:gridCol w:w="2253"/>
        <w:gridCol w:w="2876"/>
        <w:gridCol w:w="2876"/>
      </w:tblGrid>
      <w:tr w:rsidR="00AE2B81" w:rsidRPr="00B76AF0" w14:paraId="284B38E9" w14:textId="77777777" w:rsidTr="00FD58DD">
        <w:tc>
          <w:tcPr>
            <w:tcW w:w="953" w:type="pct"/>
          </w:tcPr>
          <w:p w14:paraId="3F6DE7E8" w14:textId="77777777" w:rsidR="00AE2B81" w:rsidRPr="00B76AF0" w:rsidRDefault="00AE2B81" w:rsidP="00FD58DD">
            <w:pPr>
              <w:jc w:val="center"/>
              <w:rPr>
                <w:rFonts w:ascii="Trebuchet MS" w:hAnsi="Trebuchet MS"/>
                <w:b/>
                <w:bCs/>
                <w:sz w:val="21"/>
                <w:szCs w:val="21"/>
              </w:rPr>
            </w:pPr>
            <w:r w:rsidRPr="00B76AF0">
              <w:rPr>
                <w:rFonts w:ascii="Trebuchet MS" w:hAnsi="Trebuchet MS"/>
                <w:b/>
                <w:bCs/>
                <w:sz w:val="21"/>
                <w:szCs w:val="21"/>
              </w:rPr>
              <w:t>RFP Opportunity</w:t>
            </w:r>
          </w:p>
        </w:tc>
        <w:tc>
          <w:tcPr>
            <w:tcW w:w="1139" w:type="pct"/>
          </w:tcPr>
          <w:p w14:paraId="7666745D" w14:textId="77777777" w:rsidR="00AE2B81" w:rsidRPr="00B76AF0" w:rsidRDefault="00AE2B81" w:rsidP="00FD58DD">
            <w:pPr>
              <w:jc w:val="center"/>
              <w:rPr>
                <w:rFonts w:ascii="Trebuchet MS" w:hAnsi="Trebuchet MS"/>
                <w:b/>
                <w:bCs/>
                <w:sz w:val="21"/>
                <w:szCs w:val="21"/>
              </w:rPr>
            </w:pPr>
            <w:r w:rsidRPr="00B76AF0">
              <w:rPr>
                <w:rFonts w:ascii="Trebuchet MS" w:hAnsi="Trebuchet MS"/>
                <w:b/>
                <w:bCs/>
                <w:sz w:val="21"/>
                <w:szCs w:val="21"/>
              </w:rPr>
              <w:t>Eligibility</w:t>
            </w:r>
          </w:p>
        </w:tc>
        <w:tc>
          <w:tcPr>
            <w:tcW w:w="1454" w:type="pct"/>
          </w:tcPr>
          <w:p w14:paraId="538AFFC2" w14:textId="77777777" w:rsidR="00AE2B81" w:rsidRPr="00B76AF0" w:rsidRDefault="00AE2B81" w:rsidP="00FD58DD">
            <w:pPr>
              <w:jc w:val="center"/>
              <w:rPr>
                <w:rFonts w:ascii="Trebuchet MS" w:hAnsi="Trebuchet MS"/>
                <w:b/>
                <w:bCs/>
                <w:sz w:val="21"/>
                <w:szCs w:val="21"/>
              </w:rPr>
            </w:pPr>
            <w:r w:rsidRPr="00B76AF0">
              <w:rPr>
                <w:rFonts w:ascii="Trebuchet MS" w:hAnsi="Trebuchet MS"/>
                <w:b/>
                <w:bCs/>
                <w:sz w:val="21"/>
                <w:szCs w:val="21"/>
              </w:rPr>
              <w:t>Purpose</w:t>
            </w:r>
          </w:p>
        </w:tc>
        <w:tc>
          <w:tcPr>
            <w:tcW w:w="1454" w:type="pct"/>
          </w:tcPr>
          <w:p w14:paraId="16828594" w14:textId="77777777" w:rsidR="00AE2B81" w:rsidRPr="00B76AF0" w:rsidRDefault="00AE2B81" w:rsidP="00FD58DD">
            <w:pPr>
              <w:jc w:val="center"/>
              <w:rPr>
                <w:rFonts w:ascii="Trebuchet MS" w:hAnsi="Trebuchet MS"/>
                <w:b/>
                <w:bCs/>
                <w:sz w:val="21"/>
                <w:szCs w:val="21"/>
              </w:rPr>
            </w:pPr>
            <w:r w:rsidRPr="00B76AF0">
              <w:rPr>
                <w:rFonts w:ascii="Trebuchet MS" w:hAnsi="Trebuchet MS"/>
                <w:b/>
                <w:bCs/>
                <w:sz w:val="21"/>
                <w:szCs w:val="21"/>
              </w:rPr>
              <w:t>Expected Outcome</w:t>
            </w:r>
          </w:p>
        </w:tc>
      </w:tr>
      <w:tr w:rsidR="00AE2B81" w:rsidRPr="00B76AF0" w14:paraId="2D67B5F8" w14:textId="77777777" w:rsidTr="00FD58DD">
        <w:tc>
          <w:tcPr>
            <w:tcW w:w="953" w:type="pct"/>
          </w:tcPr>
          <w:p w14:paraId="006A1E0D" w14:textId="67880CA3" w:rsidR="00AE2B81" w:rsidRPr="00B76AF0" w:rsidRDefault="00810586" w:rsidP="00FD58DD">
            <w:pPr>
              <w:rPr>
                <w:rFonts w:ascii="Trebuchet MS" w:hAnsi="Trebuchet MS"/>
                <w:sz w:val="21"/>
                <w:szCs w:val="21"/>
              </w:rPr>
            </w:pPr>
            <w:bookmarkStart w:id="2" w:name="_Hlk17977634"/>
            <w:r>
              <w:rPr>
                <w:rFonts w:ascii="Trebuchet MS" w:hAnsi="Trebuchet MS"/>
                <w:sz w:val="21"/>
                <w:szCs w:val="21"/>
              </w:rPr>
              <w:t xml:space="preserve">Deepening Grants </w:t>
            </w:r>
          </w:p>
        </w:tc>
        <w:tc>
          <w:tcPr>
            <w:tcW w:w="1139" w:type="pct"/>
          </w:tcPr>
          <w:p w14:paraId="020F8CCD" w14:textId="77777777" w:rsidR="00AE2B81" w:rsidRPr="00B76AF0" w:rsidRDefault="00AE2B81" w:rsidP="00FD58DD">
            <w:pPr>
              <w:rPr>
                <w:rFonts w:ascii="Trebuchet MS" w:hAnsi="Trebuchet MS"/>
                <w:sz w:val="21"/>
                <w:szCs w:val="21"/>
              </w:rPr>
            </w:pPr>
            <w:r w:rsidRPr="00B76AF0">
              <w:rPr>
                <w:rFonts w:ascii="Trebuchet MS" w:hAnsi="Trebuchet MS"/>
                <w:sz w:val="21"/>
                <w:szCs w:val="21"/>
              </w:rPr>
              <w:t xml:space="preserve">Schools </w:t>
            </w:r>
            <w:r>
              <w:rPr>
                <w:rFonts w:ascii="Trebuchet MS" w:hAnsi="Trebuchet MS"/>
                <w:sz w:val="21"/>
                <w:szCs w:val="21"/>
              </w:rPr>
              <w:t>inclusive of</w:t>
            </w:r>
            <w:r w:rsidRPr="00B76AF0">
              <w:rPr>
                <w:rFonts w:ascii="Trebuchet MS" w:hAnsi="Trebuchet MS"/>
                <w:sz w:val="21"/>
                <w:szCs w:val="21"/>
              </w:rPr>
              <w:t xml:space="preserve"> grades </w:t>
            </w:r>
            <w:r>
              <w:rPr>
                <w:rFonts w:ascii="Trebuchet MS" w:hAnsi="Trebuchet MS"/>
                <w:sz w:val="21"/>
                <w:szCs w:val="21"/>
              </w:rPr>
              <w:t>9</w:t>
            </w:r>
            <w:r w:rsidRPr="00B76AF0">
              <w:rPr>
                <w:rFonts w:ascii="Trebuchet MS" w:hAnsi="Trebuchet MS"/>
                <w:sz w:val="21"/>
                <w:szCs w:val="21"/>
              </w:rPr>
              <w:t xml:space="preserve">-12 with existing career pathways </w:t>
            </w:r>
          </w:p>
          <w:p w14:paraId="2999512B" w14:textId="77777777" w:rsidR="00AE2B81" w:rsidRPr="00B76AF0" w:rsidRDefault="00AE2B81" w:rsidP="00FD58DD">
            <w:pPr>
              <w:rPr>
                <w:rFonts w:ascii="Trebuchet MS" w:hAnsi="Trebuchet MS"/>
                <w:sz w:val="21"/>
                <w:szCs w:val="21"/>
              </w:rPr>
            </w:pPr>
          </w:p>
          <w:p w14:paraId="79CBA28A" w14:textId="35836167" w:rsidR="00AE2B81" w:rsidRPr="00B76AF0" w:rsidRDefault="00AE2B81" w:rsidP="00FD58DD">
            <w:pPr>
              <w:rPr>
                <w:rFonts w:ascii="Trebuchet MS" w:hAnsi="Trebuchet MS"/>
                <w:sz w:val="21"/>
                <w:szCs w:val="21"/>
              </w:rPr>
            </w:pPr>
            <w:r w:rsidRPr="00B76AF0">
              <w:rPr>
                <w:rFonts w:ascii="Trebuchet MS" w:hAnsi="Trebuchet MS"/>
                <w:sz w:val="21"/>
                <w:szCs w:val="21"/>
              </w:rPr>
              <w:t xml:space="preserve">501C3 </w:t>
            </w:r>
            <w:r w:rsidR="00BE685C">
              <w:rPr>
                <w:rFonts w:ascii="Trebuchet MS" w:hAnsi="Trebuchet MS"/>
                <w:sz w:val="21"/>
                <w:szCs w:val="21"/>
              </w:rPr>
              <w:t>o</w:t>
            </w:r>
            <w:r w:rsidRPr="00B76AF0">
              <w:rPr>
                <w:rFonts w:ascii="Trebuchet MS" w:hAnsi="Trebuchet MS"/>
                <w:sz w:val="21"/>
                <w:szCs w:val="21"/>
              </w:rPr>
              <w:t xml:space="preserve">rganizations with </w:t>
            </w:r>
            <w:r w:rsidR="007C6EFA">
              <w:rPr>
                <w:rFonts w:ascii="Trebuchet MS" w:hAnsi="Trebuchet MS"/>
                <w:sz w:val="21"/>
                <w:szCs w:val="21"/>
              </w:rPr>
              <w:t>s</w:t>
            </w:r>
            <w:r w:rsidR="007C6EFA" w:rsidRPr="00B76AF0">
              <w:rPr>
                <w:rFonts w:ascii="Trebuchet MS" w:hAnsi="Trebuchet MS"/>
                <w:sz w:val="21"/>
                <w:szCs w:val="21"/>
              </w:rPr>
              <w:t>chool-based</w:t>
            </w:r>
            <w:r w:rsidRPr="00B76AF0">
              <w:rPr>
                <w:rFonts w:ascii="Trebuchet MS" w:hAnsi="Trebuchet MS"/>
                <w:sz w:val="21"/>
                <w:szCs w:val="21"/>
              </w:rPr>
              <w:t xml:space="preserve"> </w:t>
            </w:r>
            <w:r w:rsidR="00BE685C">
              <w:rPr>
                <w:rFonts w:ascii="Trebuchet MS" w:hAnsi="Trebuchet MS"/>
                <w:sz w:val="21"/>
                <w:szCs w:val="21"/>
              </w:rPr>
              <w:t>p</w:t>
            </w:r>
            <w:r w:rsidRPr="00B76AF0">
              <w:rPr>
                <w:rFonts w:ascii="Trebuchet MS" w:hAnsi="Trebuchet MS"/>
                <w:sz w:val="21"/>
                <w:szCs w:val="21"/>
              </w:rPr>
              <w:t xml:space="preserve">artnerships focused on career learning </w:t>
            </w:r>
            <w:r>
              <w:rPr>
                <w:rFonts w:ascii="Trebuchet MS" w:hAnsi="Trebuchet MS"/>
                <w:sz w:val="21"/>
                <w:szCs w:val="21"/>
              </w:rPr>
              <w:t>or career pathways</w:t>
            </w:r>
          </w:p>
        </w:tc>
        <w:tc>
          <w:tcPr>
            <w:tcW w:w="1454" w:type="pct"/>
          </w:tcPr>
          <w:p w14:paraId="1427775E" w14:textId="0852BAD1" w:rsidR="00AE2B81" w:rsidRPr="00B76AF0" w:rsidRDefault="00AE2B81" w:rsidP="00FD58DD">
            <w:pPr>
              <w:rPr>
                <w:rFonts w:ascii="Trebuchet MS" w:hAnsi="Trebuchet MS"/>
                <w:sz w:val="21"/>
                <w:szCs w:val="21"/>
              </w:rPr>
            </w:pPr>
            <w:r w:rsidRPr="00B76AF0">
              <w:rPr>
                <w:rFonts w:ascii="Trebuchet MS" w:hAnsi="Trebuchet MS"/>
                <w:sz w:val="21"/>
                <w:szCs w:val="21"/>
              </w:rPr>
              <w:t xml:space="preserve">To </w:t>
            </w:r>
            <w:r w:rsidR="00C61BFC">
              <w:rPr>
                <w:rFonts w:ascii="Trebuchet MS" w:hAnsi="Trebuchet MS"/>
                <w:sz w:val="21"/>
                <w:szCs w:val="21"/>
              </w:rPr>
              <w:t xml:space="preserve">deepen </w:t>
            </w:r>
            <w:r w:rsidRPr="00B76AF0">
              <w:rPr>
                <w:rFonts w:ascii="Trebuchet MS" w:hAnsi="Trebuchet MS"/>
                <w:sz w:val="21"/>
                <w:szCs w:val="21"/>
              </w:rPr>
              <w:t xml:space="preserve">the quality </w:t>
            </w:r>
            <w:r w:rsidR="00B674F3">
              <w:rPr>
                <w:rFonts w:ascii="Trebuchet MS" w:hAnsi="Trebuchet MS"/>
                <w:sz w:val="21"/>
                <w:szCs w:val="21"/>
              </w:rPr>
              <w:t xml:space="preserve">of </w:t>
            </w:r>
            <w:r w:rsidR="00E8480A">
              <w:rPr>
                <w:rFonts w:ascii="Trebuchet MS" w:hAnsi="Trebuchet MS"/>
                <w:sz w:val="21"/>
                <w:szCs w:val="21"/>
              </w:rPr>
              <w:t xml:space="preserve">existing </w:t>
            </w:r>
            <w:r w:rsidRPr="00B76AF0">
              <w:rPr>
                <w:rFonts w:ascii="Trebuchet MS" w:hAnsi="Trebuchet MS"/>
                <w:sz w:val="21"/>
                <w:szCs w:val="21"/>
              </w:rPr>
              <w:t xml:space="preserve">pathways </w:t>
            </w:r>
          </w:p>
        </w:tc>
        <w:tc>
          <w:tcPr>
            <w:tcW w:w="1454" w:type="pct"/>
          </w:tcPr>
          <w:p w14:paraId="491B0A52" w14:textId="40ED924A" w:rsidR="00AE2B81" w:rsidRPr="00B76AF0" w:rsidRDefault="00AE2B81" w:rsidP="00FD58DD">
            <w:pPr>
              <w:rPr>
                <w:rFonts w:ascii="Trebuchet MS" w:hAnsi="Trebuchet MS"/>
                <w:sz w:val="21"/>
                <w:szCs w:val="21"/>
              </w:rPr>
            </w:pPr>
            <w:r w:rsidRPr="00B76AF0">
              <w:rPr>
                <w:rFonts w:ascii="Trebuchet MS" w:hAnsi="Trebuchet MS"/>
                <w:sz w:val="21"/>
                <w:szCs w:val="21"/>
              </w:rPr>
              <w:t xml:space="preserve">Enhanced programming </w:t>
            </w:r>
            <w:r w:rsidR="009E192A">
              <w:rPr>
                <w:rFonts w:ascii="Trebuchet MS" w:hAnsi="Trebuchet MS"/>
                <w:sz w:val="21"/>
                <w:szCs w:val="21"/>
              </w:rPr>
              <w:t xml:space="preserve">in </w:t>
            </w:r>
            <w:r w:rsidRPr="00B76AF0">
              <w:rPr>
                <w:rFonts w:ascii="Trebuchet MS" w:hAnsi="Trebuchet MS"/>
                <w:sz w:val="21"/>
                <w:szCs w:val="21"/>
              </w:rPr>
              <w:t>career pathways which leads to positive student outcomes</w:t>
            </w:r>
          </w:p>
        </w:tc>
      </w:tr>
      <w:tr w:rsidR="00810586" w:rsidRPr="00B76AF0" w14:paraId="79850A82" w14:textId="77777777" w:rsidTr="00FD58DD">
        <w:tc>
          <w:tcPr>
            <w:tcW w:w="953" w:type="pct"/>
          </w:tcPr>
          <w:p w14:paraId="479AFB7E" w14:textId="4EB4DED6" w:rsidR="00810586" w:rsidRPr="00B76AF0" w:rsidRDefault="00C61BFC" w:rsidP="00810586">
            <w:pPr>
              <w:rPr>
                <w:rFonts w:ascii="Trebuchet MS" w:hAnsi="Trebuchet MS"/>
                <w:sz w:val="21"/>
                <w:szCs w:val="21"/>
              </w:rPr>
            </w:pPr>
            <w:r w:rsidRPr="00B76AF0">
              <w:rPr>
                <w:rFonts w:ascii="Trebuchet MS" w:hAnsi="Trebuchet MS"/>
                <w:sz w:val="21"/>
                <w:szCs w:val="21"/>
              </w:rPr>
              <w:t>Exp</w:t>
            </w:r>
            <w:r>
              <w:rPr>
                <w:rFonts w:ascii="Trebuchet MS" w:hAnsi="Trebuchet MS"/>
                <w:sz w:val="21"/>
                <w:szCs w:val="21"/>
              </w:rPr>
              <w:t>loration</w:t>
            </w:r>
            <w:r w:rsidRPr="00B76AF0">
              <w:rPr>
                <w:rFonts w:ascii="Trebuchet MS" w:hAnsi="Trebuchet MS"/>
                <w:sz w:val="21"/>
                <w:szCs w:val="21"/>
              </w:rPr>
              <w:t xml:space="preserve"> </w:t>
            </w:r>
            <w:r w:rsidR="00810586" w:rsidRPr="00B76AF0">
              <w:rPr>
                <w:rFonts w:ascii="Trebuchet MS" w:hAnsi="Trebuchet MS"/>
                <w:sz w:val="21"/>
                <w:szCs w:val="21"/>
              </w:rPr>
              <w:t>Grant</w:t>
            </w:r>
            <w:r w:rsidR="00810586">
              <w:rPr>
                <w:rFonts w:ascii="Trebuchet MS" w:hAnsi="Trebuchet MS"/>
                <w:sz w:val="21"/>
                <w:szCs w:val="21"/>
              </w:rPr>
              <w:t>s</w:t>
            </w:r>
            <w:r w:rsidR="00810586" w:rsidRPr="00B76AF0">
              <w:rPr>
                <w:rFonts w:ascii="Trebuchet MS" w:hAnsi="Trebuchet MS"/>
                <w:sz w:val="21"/>
                <w:szCs w:val="21"/>
              </w:rPr>
              <w:t xml:space="preserve"> </w:t>
            </w:r>
          </w:p>
        </w:tc>
        <w:tc>
          <w:tcPr>
            <w:tcW w:w="1139" w:type="pct"/>
          </w:tcPr>
          <w:p w14:paraId="46CAB6C4" w14:textId="4C3FAEBA" w:rsidR="00810586" w:rsidRDefault="00810586" w:rsidP="00810586">
            <w:pPr>
              <w:rPr>
                <w:rFonts w:ascii="Trebuchet MS" w:hAnsi="Trebuchet MS"/>
                <w:sz w:val="21"/>
                <w:szCs w:val="21"/>
              </w:rPr>
            </w:pPr>
            <w:r w:rsidRPr="00B76AF0">
              <w:rPr>
                <w:rFonts w:ascii="Trebuchet MS" w:hAnsi="Trebuchet MS"/>
                <w:sz w:val="21"/>
                <w:szCs w:val="21"/>
              </w:rPr>
              <w:t xml:space="preserve">Schools </w:t>
            </w:r>
            <w:r>
              <w:rPr>
                <w:rFonts w:ascii="Trebuchet MS" w:hAnsi="Trebuchet MS"/>
                <w:sz w:val="21"/>
                <w:szCs w:val="21"/>
              </w:rPr>
              <w:t xml:space="preserve">inclusive of </w:t>
            </w:r>
            <w:r w:rsidRPr="00B76AF0">
              <w:rPr>
                <w:rFonts w:ascii="Trebuchet MS" w:hAnsi="Trebuchet MS"/>
                <w:sz w:val="21"/>
                <w:szCs w:val="21"/>
              </w:rPr>
              <w:t xml:space="preserve">grades </w:t>
            </w:r>
            <w:r>
              <w:rPr>
                <w:rFonts w:ascii="Trebuchet MS" w:hAnsi="Trebuchet MS"/>
                <w:sz w:val="21"/>
                <w:szCs w:val="21"/>
              </w:rPr>
              <w:t>9</w:t>
            </w:r>
            <w:r w:rsidRPr="00B76AF0">
              <w:rPr>
                <w:rFonts w:ascii="Trebuchet MS" w:hAnsi="Trebuchet MS"/>
                <w:sz w:val="21"/>
                <w:szCs w:val="21"/>
              </w:rPr>
              <w:t>-12</w:t>
            </w:r>
            <w:r>
              <w:rPr>
                <w:rFonts w:ascii="Trebuchet MS" w:hAnsi="Trebuchet MS"/>
                <w:sz w:val="21"/>
                <w:szCs w:val="21"/>
              </w:rPr>
              <w:t xml:space="preserve"> </w:t>
            </w:r>
            <w:r w:rsidR="00E8480A">
              <w:rPr>
                <w:rFonts w:ascii="Trebuchet MS" w:hAnsi="Trebuchet MS"/>
                <w:sz w:val="21"/>
                <w:szCs w:val="21"/>
              </w:rPr>
              <w:t xml:space="preserve">that do not have </w:t>
            </w:r>
            <w:r>
              <w:rPr>
                <w:rFonts w:ascii="Trebuchet MS" w:hAnsi="Trebuchet MS"/>
                <w:sz w:val="21"/>
                <w:szCs w:val="21"/>
              </w:rPr>
              <w:t>career pathways</w:t>
            </w:r>
          </w:p>
          <w:p w14:paraId="43C1456C" w14:textId="77777777" w:rsidR="003E6FC7" w:rsidRDefault="003E6FC7" w:rsidP="00810586">
            <w:pPr>
              <w:rPr>
                <w:rFonts w:ascii="Trebuchet MS" w:hAnsi="Trebuchet MS"/>
                <w:sz w:val="21"/>
                <w:szCs w:val="21"/>
              </w:rPr>
            </w:pPr>
          </w:p>
          <w:p w14:paraId="1FAEF135" w14:textId="4CC51F41" w:rsidR="003E6FC7" w:rsidRPr="00B76AF0" w:rsidRDefault="003E6FC7" w:rsidP="00810586">
            <w:pPr>
              <w:rPr>
                <w:rFonts w:ascii="Trebuchet MS" w:hAnsi="Trebuchet MS"/>
                <w:sz w:val="21"/>
                <w:szCs w:val="21"/>
              </w:rPr>
            </w:pPr>
            <w:r w:rsidRPr="00B76AF0">
              <w:rPr>
                <w:rFonts w:ascii="Trebuchet MS" w:hAnsi="Trebuchet MS"/>
                <w:sz w:val="21"/>
                <w:szCs w:val="21"/>
              </w:rPr>
              <w:t xml:space="preserve">501C3 </w:t>
            </w:r>
            <w:r>
              <w:rPr>
                <w:rFonts w:ascii="Trebuchet MS" w:hAnsi="Trebuchet MS"/>
                <w:sz w:val="21"/>
                <w:szCs w:val="21"/>
              </w:rPr>
              <w:t>o</w:t>
            </w:r>
            <w:r w:rsidRPr="00B76AF0">
              <w:rPr>
                <w:rFonts w:ascii="Trebuchet MS" w:hAnsi="Trebuchet MS"/>
                <w:sz w:val="21"/>
                <w:szCs w:val="21"/>
              </w:rPr>
              <w:t xml:space="preserve">rganizations with </w:t>
            </w:r>
            <w:r w:rsidR="007C6EFA">
              <w:rPr>
                <w:rFonts w:ascii="Trebuchet MS" w:hAnsi="Trebuchet MS"/>
                <w:sz w:val="21"/>
                <w:szCs w:val="21"/>
              </w:rPr>
              <w:t>s</w:t>
            </w:r>
            <w:r w:rsidR="007C6EFA" w:rsidRPr="00B76AF0">
              <w:rPr>
                <w:rFonts w:ascii="Trebuchet MS" w:hAnsi="Trebuchet MS"/>
                <w:sz w:val="21"/>
                <w:szCs w:val="21"/>
              </w:rPr>
              <w:t>chool-based</w:t>
            </w:r>
            <w:r w:rsidRPr="00B76AF0">
              <w:rPr>
                <w:rFonts w:ascii="Trebuchet MS" w:hAnsi="Trebuchet MS"/>
                <w:sz w:val="21"/>
                <w:szCs w:val="21"/>
              </w:rPr>
              <w:t xml:space="preserve"> </w:t>
            </w:r>
            <w:r>
              <w:rPr>
                <w:rFonts w:ascii="Trebuchet MS" w:hAnsi="Trebuchet MS"/>
                <w:sz w:val="21"/>
                <w:szCs w:val="21"/>
              </w:rPr>
              <w:t>p</w:t>
            </w:r>
            <w:r w:rsidRPr="00B76AF0">
              <w:rPr>
                <w:rFonts w:ascii="Trebuchet MS" w:hAnsi="Trebuchet MS"/>
                <w:sz w:val="21"/>
                <w:szCs w:val="21"/>
              </w:rPr>
              <w:t xml:space="preserve">artnerships focused on career </w:t>
            </w:r>
            <w:r w:rsidR="00BE4156">
              <w:rPr>
                <w:rFonts w:ascii="Trebuchet MS" w:hAnsi="Trebuchet MS"/>
                <w:sz w:val="21"/>
                <w:szCs w:val="21"/>
              </w:rPr>
              <w:t>readiness</w:t>
            </w:r>
          </w:p>
        </w:tc>
        <w:tc>
          <w:tcPr>
            <w:tcW w:w="1454" w:type="pct"/>
          </w:tcPr>
          <w:p w14:paraId="15684F54" w14:textId="483F43A1" w:rsidR="00810586" w:rsidRPr="00B76AF0" w:rsidRDefault="00810586" w:rsidP="00810586">
            <w:pPr>
              <w:rPr>
                <w:rFonts w:ascii="Trebuchet MS" w:hAnsi="Trebuchet MS"/>
                <w:sz w:val="21"/>
                <w:szCs w:val="21"/>
              </w:rPr>
            </w:pPr>
            <w:r w:rsidRPr="00B76AF0">
              <w:rPr>
                <w:rFonts w:ascii="Trebuchet MS" w:hAnsi="Trebuchet MS"/>
                <w:sz w:val="21"/>
                <w:szCs w:val="21"/>
              </w:rPr>
              <w:t>To increase student</w:t>
            </w:r>
            <w:r w:rsidR="00E8480A">
              <w:rPr>
                <w:rFonts w:ascii="Trebuchet MS" w:hAnsi="Trebuchet MS"/>
                <w:sz w:val="21"/>
                <w:szCs w:val="21"/>
              </w:rPr>
              <w:t xml:space="preserve"> </w:t>
            </w:r>
            <w:r w:rsidR="00BF2CD6">
              <w:rPr>
                <w:rFonts w:ascii="Trebuchet MS" w:hAnsi="Trebuchet MS"/>
                <w:sz w:val="21"/>
                <w:szCs w:val="21"/>
              </w:rPr>
              <w:t xml:space="preserve">access </w:t>
            </w:r>
            <w:r w:rsidR="00BF2CD6" w:rsidRPr="00B76AF0">
              <w:rPr>
                <w:rFonts w:ascii="Trebuchet MS" w:hAnsi="Trebuchet MS"/>
                <w:sz w:val="21"/>
                <w:szCs w:val="21"/>
              </w:rPr>
              <w:t>to</w:t>
            </w:r>
            <w:r w:rsidRPr="00B76AF0">
              <w:rPr>
                <w:rFonts w:ascii="Trebuchet MS" w:hAnsi="Trebuchet MS"/>
                <w:sz w:val="21"/>
                <w:szCs w:val="21"/>
              </w:rPr>
              <w:t xml:space="preserve"> career learning by exploring </w:t>
            </w:r>
            <w:r w:rsidR="007C6EFA">
              <w:rPr>
                <w:rFonts w:ascii="Trebuchet MS" w:hAnsi="Trebuchet MS"/>
                <w:sz w:val="21"/>
                <w:szCs w:val="21"/>
              </w:rPr>
              <w:t>approaches</w:t>
            </w:r>
            <w:r w:rsidRPr="00B76AF0">
              <w:rPr>
                <w:rFonts w:ascii="Trebuchet MS" w:hAnsi="Trebuchet MS"/>
                <w:sz w:val="21"/>
                <w:szCs w:val="21"/>
              </w:rPr>
              <w:t xml:space="preserve"> beyond traditional CTE programs</w:t>
            </w:r>
            <w:r>
              <w:rPr>
                <w:rFonts w:ascii="Trebuchet MS" w:hAnsi="Trebuchet MS"/>
                <w:sz w:val="21"/>
                <w:szCs w:val="21"/>
              </w:rPr>
              <w:t xml:space="preserve"> (e.g. Ch. 74, non-Ch. 74, Innovation)</w:t>
            </w:r>
            <w:r w:rsidR="00BE685C">
              <w:rPr>
                <w:rFonts w:ascii="Trebuchet MS" w:hAnsi="Trebuchet MS"/>
                <w:sz w:val="21"/>
                <w:szCs w:val="21"/>
              </w:rPr>
              <w:t xml:space="preserve"> </w:t>
            </w:r>
          </w:p>
        </w:tc>
        <w:tc>
          <w:tcPr>
            <w:tcW w:w="1454" w:type="pct"/>
          </w:tcPr>
          <w:p w14:paraId="5DB81185" w14:textId="05A4ABB3" w:rsidR="00810586" w:rsidRPr="00B76AF0" w:rsidRDefault="00810586" w:rsidP="00810586">
            <w:pPr>
              <w:rPr>
                <w:rFonts w:ascii="Trebuchet MS" w:hAnsi="Trebuchet MS"/>
                <w:sz w:val="21"/>
                <w:szCs w:val="21"/>
              </w:rPr>
            </w:pPr>
            <w:r w:rsidRPr="00B76AF0">
              <w:rPr>
                <w:rFonts w:ascii="Trebuchet MS" w:hAnsi="Trebuchet MS"/>
                <w:sz w:val="21"/>
                <w:szCs w:val="21"/>
              </w:rPr>
              <w:t xml:space="preserve">Defined and piloted approach to career learning that incorporates evidence-based qualities of career learning </w:t>
            </w:r>
          </w:p>
        </w:tc>
      </w:tr>
      <w:bookmarkEnd w:id="2"/>
    </w:tbl>
    <w:p w14:paraId="66720670" w14:textId="77777777" w:rsidR="00AE2B81" w:rsidRDefault="00AE2B81" w:rsidP="007B5FB1">
      <w:pPr>
        <w:pStyle w:val="NormalWeb"/>
        <w:spacing w:before="0" w:beforeAutospacing="0" w:after="0" w:afterAutospacing="0"/>
        <w:jc w:val="both"/>
        <w:rPr>
          <w:rFonts w:ascii="Trebuchet MS" w:hAnsi="Trebuchet MS"/>
          <w:b/>
          <w:bCs/>
          <w:color w:val="000000"/>
          <w:sz w:val="21"/>
          <w:szCs w:val="21"/>
          <w:u w:val="single"/>
        </w:rPr>
      </w:pPr>
    </w:p>
    <w:p w14:paraId="2DC4395D" w14:textId="02451BAA" w:rsidR="00EB3BCC" w:rsidRPr="00B76AF0" w:rsidRDefault="00AE2B81" w:rsidP="007B5FB1">
      <w:pPr>
        <w:pStyle w:val="NormalWeb"/>
        <w:spacing w:before="0" w:beforeAutospacing="0" w:after="0" w:afterAutospacing="0"/>
        <w:jc w:val="both"/>
        <w:rPr>
          <w:rFonts w:ascii="Trebuchet MS" w:hAnsi="Trebuchet MS"/>
          <w:b/>
          <w:bCs/>
          <w:color w:val="000000"/>
          <w:sz w:val="21"/>
          <w:szCs w:val="21"/>
          <w:u w:val="single"/>
        </w:rPr>
      </w:pPr>
      <w:r>
        <w:rPr>
          <w:rFonts w:ascii="Trebuchet MS" w:hAnsi="Trebuchet MS"/>
          <w:b/>
          <w:bCs/>
          <w:color w:val="000000"/>
          <w:sz w:val="21"/>
          <w:szCs w:val="21"/>
          <w:u w:val="single"/>
        </w:rPr>
        <w:t xml:space="preserve">Description of </w:t>
      </w:r>
      <w:r w:rsidR="00EB3BCC" w:rsidRPr="00B76AF0">
        <w:rPr>
          <w:rFonts w:ascii="Trebuchet MS" w:hAnsi="Trebuchet MS"/>
          <w:b/>
          <w:bCs/>
          <w:color w:val="000000"/>
          <w:sz w:val="21"/>
          <w:szCs w:val="21"/>
          <w:u w:val="single"/>
        </w:rPr>
        <w:t xml:space="preserve">Opportunities </w:t>
      </w:r>
    </w:p>
    <w:p w14:paraId="7B864071" w14:textId="77777777" w:rsidR="00ED7070" w:rsidRPr="00B76AF0" w:rsidRDefault="00ED7070" w:rsidP="007B5FB1">
      <w:pPr>
        <w:pStyle w:val="NormalWeb"/>
        <w:spacing w:before="0" w:beforeAutospacing="0" w:after="0" w:afterAutospacing="0"/>
        <w:jc w:val="both"/>
        <w:rPr>
          <w:rFonts w:ascii="Trebuchet MS" w:hAnsi="Trebuchet MS"/>
          <w:i/>
          <w:iCs/>
          <w:color w:val="000000"/>
          <w:sz w:val="21"/>
          <w:szCs w:val="21"/>
        </w:rPr>
      </w:pPr>
    </w:p>
    <w:p w14:paraId="24BA9AE9" w14:textId="6ACBC767" w:rsidR="00810586" w:rsidRPr="00B76AF0" w:rsidRDefault="00810586" w:rsidP="00810586">
      <w:pPr>
        <w:pStyle w:val="NormalWeb"/>
        <w:spacing w:before="0" w:beforeAutospacing="0" w:after="0" w:afterAutospacing="0"/>
        <w:jc w:val="both"/>
        <w:rPr>
          <w:rFonts w:ascii="Trebuchet MS" w:hAnsi="Trebuchet MS"/>
          <w:i/>
          <w:iCs/>
          <w:color w:val="000000"/>
          <w:sz w:val="21"/>
          <w:szCs w:val="21"/>
        </w:rPr>
      </w:pPr>
      <w:r>
        <w:rPr>
          <w:rFonts w:ascii="Trebuchet MS" w:hAnsi="Trebuchet MS"/>
          <w:i/>
          <w:iCs/>
          <w:color w:val="000000"/>
          <w:sz w:val="21"/>
          <w:szCs w:val="21"/>
        </w:rPr>
        <w:t xml:space="preserve">Deepening </w:t>
      </w:r>
      <w:r w:rsidRPr="00B76AF0">
        <w:rPr>
          <w:rFonts w:ascii="Trebuchet MS" w:hAnsi="Trebuchet MS"/>
          <w:i/>
          <w:iCs/>
          <w:color w:val="000000"/>
          <w:sz w:val="21"/>
          <w:szCs w:val="21"/>
        </w:rPr>
        <w:t>Grant</w:t>
      </w:r>
      <w:r>
        <w:rPr>
          <w:rFonts w:ascii="Trebuchet MS" w:hAnsi="Trebuchet MS"/>
          <w:i/>
          <w:iCs/>
          <w:color w:val="000000"/>
          <w:sz w:val="21"/>
          <w:szCs w:val="21"/>
        </w:rPr>
        <w:t>s</w:t>
      </w:r>
    </w:p>
    <w:p w14:paraId="25D5A5C7" w14:textId="53F6831C" w:rsidR="00810586" w:rsidRPr="00B76AF0" w:rsidRDefault="00810586" w:rsidP="00810586">
      <w:pPr>
        <w:pStyle w:val="NormalWeb"/>
        <w:spacing w:before="0" w:beforeAutospacing="0" w:after="0" w:afterAutospacing="0"/>
        <w:jc w:val="both"/>
        <w:rPr>
          <w:rFonts w:ascii="Trebuchet MS" w:hAnsi="Trebuchet MS"/>
          <w:color w:val="000000"/>
          <w:sz w:val="21"/>
          <w:szCs w:val="21"/>
        </w:rPr>
      </w:pPr>
      <w:r w:rsidRPr="00B76AF0">
        <w:rPr>
          <w:rFonts w:ascii="Trebuchet MS" w:hAnsi="Trebuchet MS"/>
          <w:color w:val="000000"/>
          <w:sz w:val="21"/>
          <w:szCs w:val="21"/>
        </w:rPr>
        <w:t xml:space="preserve">Schools selected to receive a </w:t>
      </w:r>
      <w:r w:rsidR="00D955A0">
        <w:rPr>
          <w:rFonts w:ascii="Trebuchet MS" w:hAnsi="Trebuchet MS"/>
          <w:color w:val="000000"/>
          <w:sz w:val="21"/>
          <w:szCs w:val="21"/>
        </w:rPr>
        <w:t>Deepening</w:t>
      </w:r>
      <w:r w:rsidR="00C61BFC">
        <w:rPr>
          <w:rFonts w:ascii="Trebuchet MS" w:hAnsi="Trebuchet MS"/>
          <w:color w:val="000000"/>
          <w:sz w:val="21"/>
          <w:szCs w:val="21"/>
        </w:rPr>
        <w:t xml:space="preserve"> grant</w:t>
      </w:r>
      <w:r w:rsidR="00D955A0">
        <w:rPr>
          <w:rFonts w:ascii="Trebuchet MS" w:hAnsi="Trebuchet MS"/>
          <w:color w:val="000000"/>
          <w:sz w:val="21"/>
          <w:szCs w:val="21"/>
        </w:rPr>
        <w:t xml:space="preserve"> </w:t>
      </w:r>
      <w:r w:rsidRPr="00B76AF0">
        <w:rPr>
          <w:rFonts w:ascii="Trebuchet MS" w:hAnsi="Trebuchet MS"/>
          <w:color w:val="000000"/>
          <w:sz w:val="21"/>
          <w:szCs w:val="21"/>
        </w:rPr>
        <w:t xml:space="preserve">will receive supports to engage a school-based planning to team to enhance a career </w:t>
      </w:r>
      <w:r w:rsidR="00D955A0">
        <w:rPr>
          <w:rFonts w:ascii="Trebuchet MS" w:hAnsi="Trebuchet MS"/>
          <w:color w:val="000000"/>
          <w:sz w:val="21"/>
          <w:szCs w:val="21"/>
        </w:rPr>
        <w:t>pathway</w:t>
      </w:r>
      <w:r w:rsidR="00D955A0" w:rsidRPr="00B76AF0">
        <w:rPr>
          <w:rFonts w:ascii="Trebuchet MS" w:hAnsi="Trebuchet MS"/>
          <w:color w:val="000000"/>
          <w:sz w:val="21"/>
          <w:szCs w:val="21"/>
        </w:rPr>
        <w:t xml:space="preserve"> </w:t>
      </w:r>
      <w:r w:rsidRPr="00B76AF0">
        <w:rPr>
          <w:rFonts w:ascii="Trebuchet MS" w:hAnsi="Trebuchet MS"/>
          <w:color w:val="000000"/>
          <w:sz w:val="21"/>
          <w:szCs w:val="21"/>
        </w:rPr>
        <w:t xml:space="preserve">strategy </w:t>
      </w:r>
      <w:r w:rsidR="00D955A0">
        <w:rPr>
          <w:rFonts w:ascii="Trebuchet MS" w:hAnsi="Trebuchet MS"/>
          <w:color w:val="000000"/>
          <w:sz w:val="21"/>
          <w:szCs w:val="21"/>
        </w:rPr>
        <w:t xml:space="preserve">focused on </w:t>
      </w:r>
      <w:r w:rsidR="00A827B2">
        <w:rPr>
          <w:rFonts w:ascii="Trebuchet MS" w:hAnsi="Trebuchet MS"/>
          <w:color w:val="000000"/>
          <w:sz w:val="21"/>
          <w:szCs w:val="21"/>
        </w:rPr>
        <w:t>one</w:t>
      </w:r>
      <w:r w:rsidR="00D955A0">
        <w:rPr>
          <w:rFonts w:ascii="Trebuchet MS" w:hAnsi="Trebuchet MS"/>
          <w:color w:val="000000"/>
          <w:sz w:val="21"/>
          <w:szCs w:val="21"/>
        </w:rPr>
        <w:t xml:space="preserve"> of the six identified high-quality career pathway</w:t>
      </w:r>
      <w:r w:rsidRPr="00B76AF0">
        <w:rPr>
          <w:rFonts w:ascii="Trebuchet MS" w:hAnsi="Trebuchet MS"/>
          <w:color w:val="000000"/>
          <w:sz w:val="21"/>
          <w:szCs w:val="21"/>
        </w:rPr>
        <w:t xml:space="preserve"> elements. Examples of </w:t>
      </w:r>
      <w:r>
        <w:rPr>
          <w:rFonts w:ascii="Trebuchet MS" w:hAnsi="Trebuchet MS"/>
          <w:color w:val="000000"/>
          <w:sz w:val="21"/>
          <w:szCs w:val="21"/>
        </w:rPr>
        <w:t>efforts</w:t>
      </w:r>
      <w:r w:rsidRPr="00B76AF0">
        <w:rPr>
          <w:rFonts w:ascii="Trebuchet MS" w:hAnsi="Trebuchet MS"/>
          <w:color w:val="000000"/>
          <w:sz w:val="21"/>
          <w:szCs w:val="21"/>
        </w:rPr>
        <w:t xml:space="preserve"> include, but are not limited to:</w:t>
      </w:r>
    </w:p>
    <w:p w14:paraId="10458190" w14:textId="3F98B3A9" w:rsidR="00810586" w:rsidRPr="00B76AF0" w:rsidRDefault="00810586" w:rsidP="00810586">
      <w:pPr>
        <w:pStyle w:val="NormalWeb"/>
        <w:numPr>
          <w:ilvl w:val="0"/>
          <w:numId w:val="29"/>
        </w:numPr>
        <w:spacing w:before="0" w:beforeAutospacing="0" w:after="0" w:afterAutospacing="0"/>
        <w:jc w:val="both"/>
        <w:rPr>
          <w:rFonts w:ascii="Trebuchet MS" w:hAnsi="Trebuchet MS"/>
          <w:sz w:val="21"/>
          <w:szCs w:val="21"/>
        </w:rPr>
      </w:pPr>
      <w:r>
        <w:rPr>
          <w:rFonts w:ascii="Trebuchet MS" w:hAnsi="Trebuchet MS"/>
          <w:color w:val="000000"/>
          <w:sz w:val="21"/>
          <w:szCs w:val="21"/>
        </w:rPr>
        <w:t>Proposals</w:t>
      </w:r>
      <w:r w:rsidRPr="00B76AF0">
        <w:rPr>
          <w:rFonts w:ascii="Trebuchet MS" w:hAnsi="Trebuchet MS"/>
          <w:color w:val="000000"/>
          <w:sz w:val="21"/>
          <w:szCs w:val="21"/>
        </w:rPr>
        <w:t xml:space="preserve"> to increase coordination between college and career planning efforts within the building and with program partners (</w:t>
      </w:r>
      <w:r w:rsidR="00BE685C">
        <w:rPr>
          <w:rFonts w:ascii="Trebuchet MS" w:hAnsi="Trebuchet MS"/>
          <w:color w:val="000000"/>
          <w:sz w:val="21"/>
          <w:szCs w:val="21"/>
        </w:rPr>
        <w:t xml:space="preserve">e.g. </w:t>
      </w:r>
      <w:r w:rsidRPr="00B76AF0">
        <w:rPr>
          <w:rFonts w:ascii="Trebuchet MS" w:hAnsi="Trebuchet MS"/>
          <w:color w:val="000000"/>
          <w:sz w:val="21"/>
          <w:szCs w:val="21"/>
        </w:rPr>
        <w:t>career advising)</w:t>
      </w:r>
    </w:p>
    <w:p w14:paraId="5588229D" w14:textId="1D3047C8" w:rsidR="00810586" w:rsidRPr="00B76AF0" w:rsidRDefault="00C61BFC" w:rsidP="00810586">
      <w:pPr>
        <w:pStyle w:val="NormalWeb"/>
        <w:numPr>
          <w:ilvl w:val="0"/>
          <w:numId w:val="29"/>
        </w:numPr>
        <w:spacing w:before="0" w:beforeAutospacing="0" w:after="0" w:afterAutospacing="0"/>
        <w:jc w:val="both"/>
        <w:rPr>
          <w:rFonts w:ascii="Trebuchet MS" w:hAnsi="Trebuchet MS"/>
          <w:sz w:val="21"/>
          <w:szCs w:val="21"/>
        </w:rPr>
      </w:pPr>
      <w:r>
        <w:rPr>
          <w:rFonts w:ascii="Trebuchet MS" w:hAnsi="Trebuchet MS"/>
          <w:color w:val="000000"/>
          <w:sz w:val="21"/>
          <w:szCs w:val="21"/>
        </w:rPr>
        <w:t>P</w:t>
      </w:r>
      <w:r w:rsidR="00810586" w:rsidRPr="00B76AF0">
        <w:rPr>
          <w:rFonts w:ascii="Trebuchet MS" w:hAnsi="Trebuchet MS"/>
          <w:color w:val="000000"/>
          <w:sz w:val="21"/>
          <w:szCs w:val="21"/>
        </w:rPr>
        <w:t>artnership</w:t>
      </w:r>
      <w:r>
        <w:rPr>
          <w:rFonts w:ascii="Trebuchet MS" w:hAnsi="Trebuchet MS"/>
          <w:color w:val="000000"/>
          <w:sz w:val="21"/>
          <w:szCs w:val="21"/>
        </w:rPr>
        <w:t>s</w:t>
      </w:r>
      <w:r w:rsidR="00810586" w:rsidRPr="00B76AF0">
        <w:rPr>
          <w:rFonts w:ascii="Trebuchet MS" w:hAnsi="Trebuchet MS"/>
          <w:color w:val="000000"/>
          <w:sz w:val="21"/>
          <w:szCs w:val="21"/>
        </w:rPr>
        <w:t xml:space="preserve"> between schools and nonprofit organizations to enhance curriculum or skill development offerings to align with industry’s needs (</w:t>
      </w:r>
      <w:r w:rsidR="00BE685C">
        <w:rPr>
          <w:rFonts w:ascii="Trebuchet MS" w:hAnsi="Trebuchet MS"/>
          <w:color w:val="000000"/>
          <w:sz w:val="21"/>
          <w:szCs w:val="21"/>
        </w:rPr>
        <w:t>e.g.</w:t>
      </w:r>
      <w:r w:rsidR="00AE58BA">
        <w:rPr>
          <w:rFonts w:ascii="Trebuchet MS" w:hAnsi="Trebuchet MS"/>
          <w:color w:val="000000"/>
          <w:sz w:val="21"/>
          <w:szCs w:val="21"/>
        </w:rPr>
        <w:t xml:space="preserve"> </w:t>
      </w:r>
      <w:r w:rsidR="00810586" w:rsidRPr="00B76AF0">
        <w:rPr>
          <w:rFonts w:ascii="Trebuchet MS" w:hAnsi="Trebuchet MS"/>
          <w:color w:val="000000"/>
          <w:sz w:val="21"/>
          <w:szCs w:val="21"/>
        </w:rPr>
        <w:t>labor market alignment</w:t>
      </w:r>
      <w:r w:rsidR="00077475" w:rsidRPr="00B76AF0">
        <w:rPr>
          <w:rFonts w:ascii="Trebuchet MS" w:hAnsi="Trebuchet MS"/>
          <w:color w:val="000000"/>
          <w:sz w:val="21"/>
          <w:szCs w:val="21"/>
        </w:rPr>
        <w:t>); or</w:t>
      </w:r>
      <w:r w:rsidR="00810586" w:rsidRPr="00B76AF0">
        <w:rPr>
          <w:rFonts w:ascii="Trebuchet MS" w:hAnsi="Trebuchet MS"/>
          <w:color w:val="000000"/>
          <w:sz w:val="21"/>
          <w:szCs w:val="21"/>
        </w:rPr>
        <w:t xml:space="preserve"> </w:t>
      </w:r>
    </w:p>
    <w:p w14:paraId="62A4CECE" w14:textId="5A32A7FC" w:rsidR="00810586" w:rsidRPr="00B76AF0" w:rsidRDefault="00810586" w:rsidP="00810586">
      <w:pPr>
        <w:pStyle w:val="NormalWeb"/>
        <w:numPr>
          <w:ilvl w:val="0"/>
          <w:numId w:val="29"/>
        </w:numPr>
        <w:spacing w:before="0" w:beforeAutospacing="0" w:after="0" w:afterAutospacing="0"/>
        <w:jc w:val="both"/>
        <w:rPr>
          <w:rFonts w:ascii="Trebuchet MS" w:hAnsi="Trebuchet MS"/>
          <w:sz w:val="21"/>
          <w:szCs w:val="21"/>
        </w:rPr>
      </w:pPr>
      <w:r>
        <w:rPr>
          <w:rFonts w:ascii="Trebuchet MS" w:hAnsi="Trebuchet MS"/>
          <w:color w:val="000000"/>
          <w:sz w:val="21"/>
          <w:szCs w:val="21"/>
        </w:rPr>
        <w:t>Proposals</w:t>
      </w:r>
      <w:r w:rsidRPr="00B76AF0">
        <w:rPr>
          <w:rFonts w:ascii="Trebuchet MS" w:hAnsi="Trebuchet MS"/>
          <w:color w:val="000000"/>
          <w:sz w:val="21"/>
          <w:szCs w:val="21"/>
        </w:rPr>
        <w:t xml:space="preserve"> to increase student access to school and community-based career learning experiences (</w:t>
      </w:r>
      <w:r w:rsidR="00BE685C">
        <w:rPr>
          <w:rFonts w:ascii="Trebuchet MS" w:hAnsi="Trebuchet MS"/>
          <w:color w:val="000000"/>
          <w:sz w:val="21"/>
          <w:szCs w:val="21"/>
        </w:rPr>
        <w:t>e.g.</w:t>
      </w:r>
      <w:r w:rsidR="00AE58BA">
        <w:rPr>
          <w:rFonts w:ascii="Trebuchet MS" w:hAnsi="Trebuchet MS"/>
          <w:color w:val="000000"/>
          <w:sz w:val="21"/>
          <w:szCs w:val="21"/>
        </w:rPr>
        <w:t xml:space="preserve"> </w:t>
      </w:r>
      <w:r w:rsidRPr="00B76AF0">
        <w:rPr>
          <w:rFonts w:ascii="Trebuchet MS" w:hAnsi="Trebuchet MS"/>
          <w:color w:val="000000"/>
          <w:sz w:val="21"/>
          <w:szCs w:val="21"/>
        </w:rPr>
        <w:t>work-based learning).</w:t>
      </w:r>
    </w:p>
    <w:p w14:paraId="49FB3880" w14:textId="77777777" w:rsidR="00810586" w:rsidRDefault="00810586" w:rsidP="00FC4E0B">
      <w:pPr>
        <w:rPr>
          <w:rFonts w:ascii="Trebuchet MS" w:hAnsi="Trebuchet MS"/>
          <w:i/>
          <w:iCs/>
          <w:sz w:val="21"/>
          <w:szCs w:val="21"/>
        </w:rPr>
      </w:pPr>
    </w:p>
    <w:p w14:paraId="2B303256" w14:textId="603E8FEF" w:rsidR="00FC4E0B" w:rsidRPr="00B76AF0" w:rsidRDefault="00FC4E0B" w:rsidP="00FC4E0B">
      <w:pPr>
        <w:rPr>
          <w:rFonts w:ascii="Trebuchet MS" w:hAnsi="Trebuchet MS"/>
          <w:i/>
          <w:iCs/>
          <w:sz w:val="21"/>
          <w:szCs w:val="21"/>
        </w:rPr>
      </w:pPr>
      <w:r w:rsidRPr="00B76AF0">
        <w:rPr>
          <w:rFonts w:ascii="Trebuchet MS" w:hAnsi="Trebuchet MS"/>
          <w:i/>
          <w:iCs/>
          <w:sz w:val="21"/>
          <w:szCs w:val="21"/>
        </w:rPr>
        <w:t>Ex</w:t>
      </w:r>
      <w:r w:rsidR="00D955A0">
        <w:rPr>
          <w:rFonts w:ascii="Trebuchet MS" w:hAnsi="Trebuchet MS"/>
          <w:i/>
          <w:iCs/>
          <w:sz w:val="21"/>
          <w:szCs w:val="21"/>
        </w:rPr>
        <w:t>ploration</w:t>
      </w:r>
      <w:r w:rsidRPr="00B76AF0">
        <w:rPr>
          <w:rFonts w:ascii="Trebuchet MS" w:hAnsi="Trebuchet MS"/>
          <w:i/>
          <w:iCs/>
          <w:sz w:val="21"/>
          <w:szCs w:val="21"/>
        </w:rPr>
        <w:t xml:space="preserve"> Grant</w:t>
      </w:r>
      <w:r w:rsidR="00810586">
        <w:rPr>
          <w:rFonts w:ascii="Trebuchet MS" w:hAnsi="Trebuchet MS"/>
          <w:i/>
          <w:iCs/>
          <w:sz w:val="21"/>
          <w:szCs w:val="21"/>
        </w:rPr>
        <w:t>s</w:t>
      </w:r>
    </w:p>
    <w:p w14:paraId="7307E129" w14:textId="07D59E32" w:rsidR="00FC4E0B" w:rsidRPr="00B76AF0" w:rsidRDefault="00FC4E0B" w:rsidP="00FC4E0B">
      <w:pPr>
        <w:rPr>
          <w:rFonts w:ascii="Trebuchet MS" w:hAnsi="Trebuchet MS"/>
          <w:color w:val="000000"/>
          <w:sz w:val="21"/>
          <w:szCs w:val="21"/>
        </w:rPr>
      </w:pPr>
      <w:r w:rsidRPr="00B76AF0">
        <w:rPr>
          <w:rFonts w:ascii="Trebuchet MS" w:hAnsi="Trebuchet MS"/>
          <w:color w:val="000000"/>
          <w:sz w:val="21"/>
          <w:szCs w:val="21"/>
        </w:rPr>
        <w:t>Schools selected to receive a</w:t>
      </w:r>
      <w:r w:rsidR="00D955A0">
        <w:rPr>
          <w:rFonts w:ascii="Trebuchet MS" w:hAnsi="Trebuchet MS"/>
          <w:color w:val="000000"/>
          <w:sz w:val="21"/>
          <w:szCs w:val="21"/>
        </w:rPr>
        <w:t xml:space="preserve">n Exploration </w:t>
      </w:r>
      <w:r w:rsidR="00C61BFC">
        <w:rPr>
          <w:rFonts w:ascii="Trebuchet MS" w:hAnsi="Trebuchet MS"/>
          <w:color w:val="000000"/>
          <w:sz w:val="21"/>
          <w:szCs w:val="21"/>
        </w:rPr>
        <w:t>g</w:t>
      </w:r>
      <w:r w:rsidRPr="00B76AF0">
        <w:rPr>
          <w:rFonts w:ascii="Trebuchet MS" w:hAnsi="Trebuchet MS"/>
          <w:color w:val="000000"/>
          <w:sz w:val="21"/>
          <w:szCs w:val="21"/>
        </w:rPr>
        <w:t xml:space="preserve">rant will receive supports to explore new models of career learning </w:t>
      </w:r>
      <w:r w:rsidR="00813F68">
        <w:rPr>
          <w:rFonts w:ascii="Trebuchet MS" w:hAnsi="Trebuchet MS"/>
          <w:color w:val="000000"/>
          <w:sz w:val="21"/>
          <w:szCs w:val="21"/>
        </w:rPr>
        <w:t xml:space="preserve">(beyond traditional CTE models) </w:t>
      </w:r>
      <w:r w:rsidRPr="00B76AF0">
        <w:rPr>
          <w:rFonts w:ascii="Trebuchet MS" w:hAnsi="Trebuchet MS"/>
          <w:color w:val="000000"/>
          <w:sz w:val="21"/>
          <w:szCs w:val="21"/>
        </w:rPr>
        <w:t xml:space="preserve">that leverage best practice and address </w:t>
      </w:r>
      <w:r w:rsidR="00D955A0">
        <w:rPr>
          <w:rFonts w:ascii="Trebuchet MS" w:hAnsi="Trebuchet MS"/>
          <w:color w:val="000000"/>
          <w:sz w:val="21"/>
          <w:szCs w:val="21"/>
        </w:rPr>
        <w:t xml:space="preserve">one or more of </w:t>
      </w:r>
      <w:r w:rsidRPr="00B76AF0">
        <w:rPr>
          <w:rFonts w:ascii="Trebuchet MS" w:hAnsi="Trebuchet MS"/>
          <w:color w:val="000000"/>
          <w:sz w:val="21"/>
          <w:szCs w:val="21"/>
        </w:rPr>
        <w:t>the six elements of quality career pathways</w:t>
      </w:r>
      <w:r w:rsidR="007A17E7">
        <w:rPr>
          <w:rFonts w:ascii="Trebuchet MS" w:hAnsi="Trebuchet MS"/>
          <w:color w:val="000000"/>
          <w:sz w:val="21"/>
          <w:szCs w:val="21"/>
        </w:rPr>
        <w:t xml:space="preserve">. </w:t>
      </w:r>
      <w:r w:rsidRPr="00B76AF0">
        <w:rPr>
          <w:rFonts w:ascii="Trebuchet MS" w:hAnsi="Trebuchet MS"/>
          <w:color w:val="000000"/>
          <w:sz w:val="21"/>
          <w:szCs w:val="21"/>
        </w:rPr>
        <w:t>Example of initiatives include, but are not limited to:</w:t>
      </w:r>
    </w:p>
    <w:p w14:paraId="1055CC85" w14:textId="7A385EC1" w:rsidR="00FC4E0B" w:rsidRPr="00B76AF0" w:rsidRDefault="00FC4E0B" w:rsidP="00FC4E0B">
      <w:pPr>
        <w:pStyle w:val="ListParagraph"/>
        <w:numPr>
          <w:ilvl w:val="0"/>
          <w:numId w:val="38"/>
        </w:numPr>
        <w:rPr>
          <w:rFonts w:ascii="Trebuchet MS" w:hAnsi="Trebuchet MS"/>
          <w:color w:val="000000"/>
          <w:sz w:val="21"/>
          <w:szCs w:val="21"/>
        </w:rPr>
      </w:pPr>
      <w:r w:rsidRPr="00B76AF0">
        <w:rPr>
          <w:rFonts w:ascii="Trebuchet MS" w:hAnsi="Trebuchet MS"/>
          <w:color w:val="000000"/>
          <w:sz w:val="21"/>
          <w:szCs w:val="21"/>
        </w:rPr>
        <w:t xml:space="preserve">School-designed career learning approaches </w:t>
      </w:r>
      <w:r w:rsidR="00BE685C" w:rsidRPr="00B76AF0">
        <w:rPr>
          <w:rFonts w:ascii="Trebuchet MS" w:hAnsi="Trebuchet MS"/>
          <w:color w:val="000000"/>
          <w:sz w:val="21"/>
          <w:szCs w:val="21"/>
        </w:rPr>
        <w:t>i</w:t>
      </w:r>
      <w:r w:rsidR="00BE685C">
        <w:rPr>
          <w:rFonts w:ascii="Trebuchet MS" w:hAnsi="Trebuchet MS"/>
          <w:color w:val="000000"/>
          <w:sz w:val="21"/>
          <w:szCs w:val="21"/>
        </w:rPr>
        <w:t xml:space="preserve">mpacting </w:t>
      </w:r>
      <w:r w:rsidRPr="00B76AF0">
        <w:rPr>
          <w:rFonts w:ascii="Trebuchet MS" w:hAnsi="Trebuchet MS"/>
          <w:color w:val="000000"/>
          <w:sz w:val="21"/>
          <w:szCs w:val="21"/>
        </w:rPr>
        <w:t xml:space="preserve">at least </w:t>
      </w:r>
      <w:r w:rsidR="00C61BFC">
        <w:rPr>
          <w:rFonts w:ascii="Trebuchet MS" w:hAnsi="Trebuchet MS"/>
          <w:color w:val="000000"/>
          <w:sz w:val="21"/>
          <w:szCs w:val="21"/>
        </w:rPr>
        <w:t>25</w:t>
      </w:r>
      <w:r w:rsidRPr="00B76AF0">
        <w:rPr>
          <w:rFonts w:ascii="Trebuchet MS" w:hAnsi="Trebuchet MS"/>
          <w:color w:val="000000"/>
          <w:sz w:val="21"/>
          <w:szCs w:val="21"/>
        </w:rPr>
        <w:t>% of school population</w:t>
      </w:r>
    </w:p>
    <w:p w14:paraId="4693D013" w14:textId="02146C38" w:rsidR="00FC4E0B" w:rsidRDefault="00FC4E0B" w:rsidP="00FC4E0B">
      <w:pPr>
        <w:pStyle w:val="ListParagraph"/>
        <w:numPr>
          <w:ilvl w:val="0"/>
          <w:numId w:val="38"/>
        </w:numPr>
        <w:rPr>
          <w:rFonts w:ascii="Trebuchet MS" w:hAnsi="Trebuchet MS"/>
          <w:color w:val="000000"/>
          <w:sz w:val="21"/>
          <w:szCs w:val="21"/>
        </w:rPr>
      </w:pPr>
      <w:r w:rsidRPr="00B76AF0">
        <w:rPr>
          <w:rFonts w:ascii="Trebuchet MS" w:hAnsi="Trebuchet MS"/>
          <w:color w:val="000000"/>
          <w:sz w:val="21"/>
          <w:szCs w:val="21"/>
        </w:rPr>
        <w:t xml:space="preserve">School-wide career learning approaches aligned to specific high-demand </w:t>
      </w:r>
      <w:r w:rsidR="00A827B2">
        <w:rPr>
          <w:rFonts w:ascii="Trebuchet MS" w:hAnsi="Trebuchet MS"/>
          <w:color w:val="000000"/>
          <w:sz w:val="21"/>
          <w:szCs w:val="21"/>
        </w:rPr>
        <w:t xml:space="preserve">industry </w:t>
      </w:r>
      <w:r w:rsidRPr="00B76AF0">
        <w:rPr>
          <w:rFonts w:ascii="Trebuchet MS" w:hAnsi="Trebuchet MS"/>
          <w:color w:val="000000"/>
          <w:sz w:val="21"/>
          <w:szCs w:val="21"/>
        </w:rPr>
        <w:t>sectors</w:t>
      </w:r>
    </w:p>
    <w:p w14:paraId="39E3485A" w14:textId="1E3C9714" w:rsidR="00077475" w:rsidRPr="005D54DF" w:rsidRDefault="00FC4E0B" w:rsidP="005D54DF">
      <w:pPr>
        <w:pStyle w:val="ListParagraph"/>
        <w:numPr>
          <w:ilvl w:val="0"/>
          <w:numId w:val="38"/>
        </w:numPr>
        <w:rPr>
          <w:rFonts w:ascii="Trebuchet MS" w:hAnsi="Trebuchet MS" w:cs="Arial"/>
          <w:b/>
          <w:sz w:val="21"/>
          <w:szCs w:val="21"/>
          <w:u w:val="single"/>
        </w:rPr>
      </w:pPr>
      <w:r w:rsidRPr="005D54DF">
        <w:rPr>
          <w:rFonts w:ascii="Trebuchet MS" w:hAnsi="Trebuchet MS"/>
          <w:color w:val="000000"/>
          <w:sz w:val="21"/>
          <w:szCs w:val="21"/>
        </w:rPr>
        <w:t>Individualized career planning approaches encompassing workforce skill building and experiences</w:t>
      </w:r>
      <w:r w:rsidR="00077475" w:rsidRPr="005D54DF">
        <w:rPr>
          <w:rFonts w:ascii="Trebuchet MS" w:hAnsi="Trebuchet MS" w:cs="Arial"/>
          <w:b/>
          <w:sz w:val="21"/>
          <w:szCs w:val="21"/>
          <w:u w:val="single"/>
        </w:rPr>
        <w:br w:type="page"/>
      </w:r>
    </w:p>
    <w:p w14:paraId="6107392F" w14:textId="77777777" w:rsidR="00AE58BA" w:rsidRDefault="00AE58BA" w:rsidP="00992D54">
      <w:pPr>
        <w:jc w:val="both"/>
        <w:rPr>
          <w:rFonts w:ascii="Trebuchet MS" w:hAnsi="Trebuchet MS" w:cs="Arial"/>
          <w:b/>
          <w:sz w:val="21"/>
          <w:szCs w:val="21"/>
          <w:u w:val="single"/>
        </w:rPr>
      </w:pPr>
    </w:p>
    <w:p w14:paraId="638BC489" w14:textId="20A124A3" w:rsidR="00992D54" w:rsidRPr="00B76AF0" w:rsidRDefault="00992D54" w:rsidP="00992D54">
      <w:pPr>
        <w:jc w:val="both"/>
        <w:rPr>
          <w:rFonts w:ascii="Trebuchet MS" w:hAnsi="Trebuchet MS" w:cs="Arial"/>
          <w:b/>
          <w:sz w:val="21"/>
          <w:szCs w:val="21"/>
          <w:u w:val="single"/>
        </w:rPr>
      </w:pPr>
      <w:r w:rsidRPr="00B76AF0">
        <w:rPr>
          <w:rFonts w:ascii="Trebuchet MS" w:hAnsi="Trebuchet MS" w:cs="Arial"/>
          <w:b/>
          <w:sz w:val="21"/>
          <w:szCs w:val="21"/>
          <w:u w:val="single"/>
        </w:rPr>
        <w:t>Eligibility</w:t>
      </w:r>
    </w:p>
    <w:p w14:paraId="03FF99CF" w14:textId="4D3088DF" w:rsidR="00992D54" w:rsidRPr="00077475" w:rsidRDefault="00BE4156" w:rsidP="00077475">
      <w:pPr>
        <w:pStyle w:val="ListParagraph"/>
        <w:numPr>
          <w:ilvl w:val="0"/>
          <w:numId w:val="9"/>
        </w:numPr>
        <w:rPr>
          <w:rFonts w:ascii="Trebuchet MS" w:eastAsia="Times New Roman" w:hAnsi="Trebuchet MS"/>
          <w:color w:val="000000"/>
          <w:sz w:val="21"/>
          <w:szCs w:val="21"/>
        </w:rPr>
      </w:pPr>
      <w:r>
        <w:rPr>
          <w:rFonts w:ascii="Trebuchet MS" w:eastAsia="Times New Roman" w:hAnsi="Trebuchet MS"/>
          <w:color w:val="000000"/>
          <w:sz w:val="21"/>
          <w:szCs w:val="21"/>
        </w:rPr>
        <w:t>A</w:t>
      </w:r>
      <w:r w:rsidR="00077475" w:rsidRPr="00077475">
        <w:rPr>
          <w:rFonts w:ascii="Trebuchet MS" w:eastAsia="Times New Roman" w:hAnsi="Trebuchet MS"/>
          <w:color w:val="000000"/>
          <w:sz w:val="21"/>
          <w:szCs w:val="21"/>
        </w:rPr>
        <w:t xml:space="preserve"> public school in Boston that enrolls students in grades 9-12 (e.g. schools with 7-12 or 6-12 grades configurations also welcome to apply) with a demonstrated interest in career learning. </w:t>
      </w:r>
      <w:r w:rsidR="00D40829" w:rsidRPr="00077475">
        <w:rPr>
          <w:rFonts w:ascii="Trebuchet MS" w:hAnsi="Trebuchet MS"/>
          <w:color w:val="000000"/>
          <w:sz w:val="21"/>
          <w:szCs w:val="21"/>
        </w:rPr>
        <w:t xml:space="preserve">We </w:t>
      </w:r>
      <w:r w:rsidR="00F83441" w:rsidRPr="00077475">
        <w:rPr>
          <w:rFonts w:ascii="Trebuchet MS" w:hAnsi="Trebuchet MS"/>
          <w:color w:val="000000"/>
          <w:sz w:val="21"/>
          <w:szCs w:val="21"/>
        </w:rPr>
        <w:t>welcome</w:t>
      </w:r>
      <w:r w:rsidR="00D40829" w:rsidRPr="00077475">
        <w:rPr>
          <w:rFonts w:ascii="Trebuchet MS" w:hAnsi="Trebuchet MS"/>
          <w:color w:val="000000"/>
          <w:sz w:val="21"/>
          <w:szCs w:val="21"/>
        </w:rPr>
        <w:t xml:space="preserve"> alter</w:t>
      </w:r>
      <w:r w:rsidR="00F83441" w:rsidRPr="00077475">
        <w:rPr>
          <w:rFonts w:ascii="Trebuchet MS" w:hAnsi="Trebuchet MS"/>
          <w:color w:val="000000"/>
          <w:sz w:val="21"/>
          <w:szCs w:val="21"/>
        </w:rPr>
        <w:t>n</w:t>
      </w:r>
      <w:r w:rsidR="00D40829" w:rsidRPr="00077475">
        <w:rPr>
          <w:rFonts w:ascii="Trebuchet MS" w:hAnsi="Trebuchet MS"/>
          <w:color w:val="000000"/>
          <w:sz w:val="21"/>
          <w:szCs w:val="21"/>
        </w:rPr>
        <w:t xml:space="preserve">ative education </w:t>
      </w:r>
      <w:r w:rsidR="00F83441" w:rsidRPr="00077475">
        <w:rPr>
          <w:rFonts w:ascii="Trebuchet MS" w:hAnsi="Trebuchet MS"/>
          <w:color w:val="000000"/>
          <w:sz w:val="21"/>
          <w:szCs w:val="21"/>
        </w:rPr>
        <w:t xml:space="preserve">schools and </w:t>
      </w:r>
      <w:r w:rsidR="00D40829" w:rsidRPr="00077475">
        <w:rPr>
          <w:rFonts w:ascii="Trebuchet MS" w:hAnsi="Trebuchet MS"/>
          <w:color w:val="000000"/>
          <w:sz w:val="21"/>
          <w:szCs w:val="21"/>
        </w:rPr>
        <w:t xml:space="preserve">programs to apply. </w:t>
      </w:r>
    </w:p>
    <w:p w14:paraId="7FBC4C19" w14:textId="0D8CF2CA" w:rsidR="002622B0" w:rsidRPr="00B76AF0" w:rsidRDefault="00BE4156" w:rsidP="00992D54">
      <w:pPr>
        <w:pStyle w:val="NormalWeb"/>
        <w:numPr>
          <w:ilvl w:val="0"/>
          <w:numId w:val="9"/>
        </w:numPr>
        <w:spacing w:before="0" w:beforeAutospacing="0" w:after="0" w:afterAutospacing="0"/>
        <w:jc w:val="both"/>
        <w:textAlignment w:val="baseline"/>
        <w:rPr>
          <w:rFonts w:ascii="Trebuchet MS" w:hAnsi="Trebuchet MS"/>
          <w:color w:val="000000"/>
          <w:sz w:val="21"/>
          <w:szCs w:val="21"/>
        </w:rPr>
      </w:pPr>
      <w:r>
        <w:rPr>
          <w:rFonts w:ascii="Trebuchet MS" w:hAnsi="Trebuchet MS" w:cs="Arial"/>
          <w:color w:val="000000"/>
          <w:sz w:val="21"/>
          <w:szCs w:val="21"/>
        </w:rPr>
        <w:t xml:space="preserve">A </w:t>
      </w:r>
      <w:r w:rsidR="0064020D">
        <w:rPr>
          <w:rFonts w:ascii="Trebuchet MS" w:hAnsi="Trebuchet MS" w:cs="Arial"/>
          <w:color w:val="000000"/>
          <w:sz w:val="21"/>
          <w:szCs w:val="21"/>
        </w:rPr>
        <w:t>nonprofit</w:t>
      </w:r>
      <w:r w:rsidR="00992D54" w:rsidRPr="00B76AF0">
        <w:rPr>
          <w:rFonts w:ascii="Trebuchet MS" w:hAnsi="Trebuchet MS" w:cs="Arial"/>
          <w:color w:val="000000"/>
          <w:sz w:val="21"/>
          <w:szCs w:val="21"/>
        </w:rPr>
        <w:t xml:space="preserve"> organization with an existing partnership with a Bosto</w:t>
      </w:r>
      <w:r w:rsidR="00BE685C">
        <w:rPr>
          <w:rFonts w:ascii="Trebuchet MS" w:hAnsi="Trebuchet MS" w:cs="Arial"/>
          <w:color w:val="000000"/>
          <w:sz w:val="21"/>
          <w:szCs w:val="21"/>
        </w:rPr>
        <w:t>n</w:t>
      </w:r>
      <w:r w:rsidR="00992D54" w:rsidRPr="00B76AF0">
        <w:rPr>
          <w:rFonts w:ascii="Trebuchet MS" w:hAnsi="Trebuchet MS" w:cs="Arial"/>
          <w:color w:val="000000"/>
          <w:sz w:val="21"/>
          <w:szCs w:val="21"/>
        </w:rPr>
        <w:t xml:space="preserve"> school including grades 9-</w:t>
      </w:r>
      <w:r w:rsidR="00FC4E0B" w:rsidRPr="00B76AF0">
        <w:rPr>
          <w:rFonts w:ascii="Trebuchet MS" w:hAnsi="Trebuchet MS" w:cs="Arial"/>
          <w:color w:val="000000"/>
          <w:sz w:val="21"/>
          <w:szCs w:val="21"/>
        </w:rPr>
        <w:t>12 focused</w:t>
      </w:r>
      <w:r w:rsidR="00992D54" w:rsidRPr="00B76AF0">
        <w:rPr>
          <w:rFonts w:ascii="Trebuchet MS" w:hAnsi="Trebuchet MS" w:cs="Arial"/>
          <w:color w:val="000000"/>
          <w:sz w:val="21"/>
          <w:szCs w:val="21"/>
        </w:rPr>
        <w:t xml:space="preserve"> on career learning and skill </w:t>
      </w:r>
      <w:r w:rsidR="002622B0" w:rsidRPr="00B76AF0">
        <w:rPr>
          <w:rFonts w:ascii="Trebuchet MS" w:hAnsi="Trebuchet MS" w:cs="Arial"/>
          <w:color w:val="000000"/>
          <w:sz w:val="21"/>
          <w:szCs w:val="21"/>
        </w:rPr>
        <w:t>building</w:t>
      </w:r>
      <w:r w:rsidR="00FC74DE" w:rsidRPr="00B76AF0">
        <w:rPr>
          <w:rFonts w:ascii="Trebuchet MS" w:hAnsi="Trebuchet MS" w:cs="Arial"/>
          <w:color w:val="000000"/>
          <w:sz w:val="21"/>
          <w:szCs w:val="21"/>
        </w:rPr>
        <w:t xml:space="preserve"> </w:t>
      </w:r>
      <w:r w:rsidR="00A2444D">
        <w:rPr>
          <w:rFonts w:ascii="Trebuchet MS" w:hAnsi="Trebuchet MS" w:cs="Arial"/>
          <w:color w:val="000000"/>
          <w:sz w:val="21"/>
          <w:szCs w:val="21"/>
        </w:rPr>
        <w:t>through</w:t>
      </w:r>
      <w:r w:rsidR="00BE685C">
        <w:rPr>
          <w:rFonts w:ascii="Trebuchet MS" w:hAnsi="Trebuchet MS" w:cs="Arial"/>
          <w:color w:val="000000"/>
          <w:sz w:val="21"/>
          <w:szCs w:val="21"/>
        </w:rPr>
        <w:t xml:space="preserve"> their</w:t>
      </w:r>
      <w:r w:rsidR="00FC74DE" w:rsidRPr="00B76AF0">
        <w:rPr>
          <w:rFonts w:ascii="Trebuchet MS" w:hAnsi="Trebuchet MS" w:cs="Arial"/>
          <w:color w:val="000000"/>
          <w:sz w:val="21"/>
          <w:szCs w:val="21"/>
        </w:rPr>
        <w:t xml:space="preserve"> school-based partnership work</w:t>
      </w:r>
      <w:r w:rsidR="00BE685C">
        <w:rPr>
          <w:rFonts w:ascii="Trebuchet MS" w:hAnsi="Trebuchet MS" w:cs="Arial"/>
          <w:color w:val="000000"/>
          <w:sz w:val="21"/>
          <w:szCs w:val="21"/>
        </w:rPr>
        <w:t>.</w:t>
      </w:r>
    </w:p>
    <w:p w14:paraId="75C05A3B" w14:textId="1A47735E" w:rsidR="00992D54" w:rsidRPr="00B76AF0" w:rsidRDefault="002622B0" w:rsidP="00992D54">
      <w:pPr>
        <w:pStyle w:val="NormalWeb"/>
        <w:numPr>
          <w:ilvl w:val="0"/>
          <w:numId w:val="9"/>
        </w:numPr>
        <w:spacing w:before="0" w:beforeAutospacing="0" w:after="0" w:afterAutospacing="0"/>
        <w:jc w:val="both"/>
        <w:textAlignment w:val="baseline"/>
        <w:rPr>
          <w:rFonts w:ascii="Trebuchet MS" w:hAnsi="Trebuchet MS"/>
          <w:color w:val="000000"/>
          <w:sz w:val="21"/>
          <w:szCs w:val="21"/>
        </w:rPr>
      </w:pPr>
      <w:r w:rsidRPr="00B76AF0">
        <w:rPr>
          <w:rFonts w:ascii="Trebuchet MS" w:hAnsi="Trebuchet MS" w:cs="Arial"/>
          <w:color w:val="000000"/>
          <w:sz w:val="21"/>
          <w:szCs w:val="21"/>
        </w:rPr>
        <w:t xml:space="preserve">Schools and partner organizations must be able to </w:t>
      </w:r>
      <w:r w:rsidR="00992D54" w:rsidRPr="00B76AF0">
        <w:rPr>
          <w:rFonts w:ascii="Trebuchet MS" w:hAnsi="Trebuchet MS" w:cs="Arial"/>
          <w:color w:val="000000"/>
          <w:sz w:val="21"/>
          <w:szCs w:val="21"/>
        </w:rPr>
        <w:t xml:space="preserve">demonstrate commitment </w:t>
      </w:r>
      <w:r w:rsidRPr="00B76AF0">
        <w:rPr>
          <w:rFonts w:ascii="Trebuchet MS" w:hAnsi="Trebuchet MS" w:cs="Arial"/>
          <w:color w:val="000000"/>
          <w:sz w:val="21"/>
          <w:szCs w:val="21"/>
        </w:rPr>
        <w:t xml:space="preserve">to </w:t>
      </w:r>
      <w:r w:rsidR="00FC43B2" w:rsidRPr="00B76AF0">
        <w:rPr>
          <w:rFonts w:ascii="Trebuchet MS" w:hAnsi="Trebuchet MS" w:cs="Arial"/>
          <w:color w:val="000000"/>
          <w:sz w:val="21"/>
          <w:szCs w:val="21"/>
        </w:rPr>
        <w:t>a school</w:t>
      </w:r>
      <w:r w:rsidRPr="00B76AF0">
        <w:rPr>
          <w:rFonts w:ascii="Trebuchet MS" w:hAnsi="Trebuchet MS" w:cs="Arial"/>
          <w:color w:val="000000"/>
          <w:sz w:val="21"/>
          <w:szCs w:val="21"/>
        </w:rPr>
        <w:t xml:space="preserve">-based planning and implementation process which allows them to </w:t>
      </w:r>
      <w:r w:rsidR="00077475" w:rsidRPr="00B76AF0">
        <w:rPr>
          <w:rFonts w:ascii="Trebuchet MS" w:hAnsi="Trebuchet MS" w:cs="Arial"/>
          <w:color w:val="000000"/>
          <w:sz w:val="21"/>
          <w:szCs w:val="21"/>
        </w:rPr>
        <w:t>effectively design</w:t>
      </w:r>
      <w:r w:rsidR="00992D54" w:rsidRPr="00B76AF0">
        <w:rPr>
          <w:rFonts w:ascii="Trebuchet MS" w:hAnsi="Trebuchet MS" w:cs="Arial"/>
          <w:color w:val="000000"/>
          <w:sz w:val="21"/>
          <w:szCs w:val="21"/>
        </w:rPr>
        <w:t xml:space="preserve">, implement, and measure </w:t>
      </w:r>
      <w:r w:rsidRPr="00B76AF0">
        <w:rPr>
          <w:rFonts w:ascii="Trebuchet MS" w:hAnsi="Trebuchet MS" w:cs="Arial"/>
          <w:color w:val="000000"/>
          <w:sz w:val="21"/>
          <w:szCs w:val="21"/>
        </w:rPr>
        <w:t>their efforts</w:t>
      </w:r>
      <w:r w:rsidR="00BE685C">
        <w:rPr>
          <w:rFonts w:ascii="Trebuchet MS" w:hAnsi="Trebuchet MS" w:cs="Arial"/>
          <w:color w:val="000000"/>
          <w:sz w:val="21"/>
          <w:szCs w:val="21"/>
        </w:rPr>
        <w:t>.</w:t>
      </w:r>
    </w:p>
    <w:p w14:paraId="4DE133AB" w14:textId="77777777" w:rsidR="00992D54" w:rsidRPr="00B76AF0" w:rsidRDefault="00992D54" w:rsidP="00992D54">
      <w:pPr>
        <w:pStyle w:val="NormalWeb"/>
        <w:spacing w:before="0" w:beforeAutospacing="0" w:after="0" w:afterAutospacing="0"/>
        <w:ind w:left="720"/>
        <w:jc w:val="both"/>
        <w:textAlignment w:val="baseline"/>
        <w:rPr>
          <w:rFonts w:ascii="Trebuchet MS" w:hAnsi="Trebuchet MS"/>
          <w:color w:val="000000"/>
          <w:sz w:val="21"/>
          <w:szCs w:val="21"/>
        </w:rPr>
      </w:pPr>
    </w:p>
    <w:p w14:paraId="5387F306" w14:textId="204EF7FE" w:rsidR="00992D54" w:rsidRPr="00B76AF0" w:rsidRDefault="00992D54" w:rsidP="00992D54">
      <w:pPr>
        <w:pStyle w:val="ColorfulList-Accent11"/>
        <w:ind w:left="0"/>
        <w:jc w:val="both"/>
        <w:rPr>
          <w:rFonts w:ascii="Trebuchet MS" w:hAnsi="Trebuchet MS" w:cs="Arial"/>
          <w:b/>
          <w:sz w:val="21"/>
          <w:szCs w:val="21"/>
          <w:u w:val="single"/>
        </w:rPr>
      </w:pPr>
      <w:r w:rsidRPr="00B76AF0">
        <w:rPr>
          <w:rFonts w:ascii="Trebuchet MS" w:hAnsi="Trebuchet MS" w:cs="Arial"/>
          <w:b/>
          <w:sz w:val="21"/>
          <w:szCs w:val="21"/>
          <w:u w:val="single"/>
        </w:rPr>
        <w:t xml:space="preserve">Expectations for Participating Schools and </w:t>
      </w:r>
      <w:r w:rsidR="009C4A10">
        <w:rPr>
          <w:rFonts w:ascii="Trebuchet MS" w:hAnsi="Trebuchet MS" w:cs="Arial"/>
          <w:b/>
          <w:sz w:val="21"/>
          <w:szCs w:val="21"/>
          <w:u w:val="single"/>
        </w:rPr>
        <w:t>Educators</w:t>
      </w:r>
    </w:p>
    <w:p w14:paraId="21830719" w14:textId="26A9400B" w:rsidR="00992D54" w:rsidRPr="00B76AF0" w:rsidRDefault="00992D54" w:rsidP="00992D54">
      <w:pPr>
        <w:jc w:val="both"/>
        <w:rPr>
          <w:rFonts w:ascii="Trebuchet MS" w:hAnsi="Trebuchet MS" w:cs="Arial"/>
          <w:sz w:val="21"/>
          <w:szCs w:val="21"/>
        </w:rPr>
      </w:pPr>
      <w:r w:rsidRPr="00B76AF0">
        <w:rPr>
          <w:rFonts w:ascii="Trebuchet MS" w:hAnsi="Trebuchet MS" w:cs="Arial"/>
          <w:sz w:val="21"/>
          <w:szCs w:val="21"/>
        </w:rPr>
        <w:t xml:space="preserve">Accepted </w:t>
      </w:r>
      <w:r w:rsidR="002622B0" w:rsidRPr="00B76AF0">
        <w:rPr>
          <w:rFonts w:ascii="Trebuchet MS" w:hAnsi="Trebuchet MS" w:cs="Arial"/>
          <w:sz w:val="21"/>
          <w:szCs w:val="21"/>
        </w:rPr>
        <w:t>applicants</w:t>
      </w:r>
      <w:r w:rsidRPr="00B76AF0">
        <w:rPr>
          <w:rFonts w:ascii="Trebuchet MS" w:hAnsi="Trebuchet MS" w:cs="Arial"/>
          <w:sz w:val="21"/>
          <w:szCs w:val="21"/>
        </w:rPr>
        <w:t xml:space="preserve"> </w:t>
      </w:r>
      <w:r w:rsidR="00292015">
        <w:rPr>
          <w:rFonts w:ascii="Trebuchet MS" w:hAnsi="Trebuchet MS" w:cs="Arial"/>
          <w:sz w:val="21"/>
          <w:szCs w:val="21"/>
        </w:rPr>
        <w:t>must</w:t>
      </w:r>
      <w:r w:rsidRPr="00B76AF0">
        <w:rPr>
          <w:rFonts w:ascii="Trebuchet MS" w:hAnsi="Trebuchet MS" w:cs="Arial"/>
          <w:sz w:val="21"/>
          <w:szCs w:val="21"/>
        </w:rPr>
        <w:t xml:space="preserve"> commit to:</w:t>
      </w:r>
    </w:p>
    <w:p w14:paraId="3AB3FC5C" w14:textId="460AAD07" w:rsidR="00992D54" w:rsidRPr="00B76AF0" w:rsidRDefault="00BE25C6" w:rsidP="00992D54">
      <w:pPr>
        <w:pStyle w:val="ColorfulList-Accent12"/>
        <w:numPr>
          <w:ilvl w:val="0"/>
          <w:numId w:val="1"/>
        </w:numPr>
        <w:contextualSpacing/>
        <w:jc w:val="both"/>
        <w:rPr>
          <w:rFonts w:ascii="Trebuchet MS" w:hAnsi="Trebuchet MS" w:cs="Arial"/>
          <w:sz w:val="21"/>
          <w:szCs w:val="21"/>
        </w:rPr>
      </w:pPr>
      <w:r w:rsidRPr="00B76AF0">
        <w:rPr>
          <w:rFonts w:ascii="Trebuchet MS" w:hAnsi="Trebuchet MS" w:cs="Arial"/>
          <w:sz w:val="21"/>
          <w:szCs w:val="21"/>
        </w:rPr>
        <w:t xml:space="preserve">A specific area of focus and implementation </w:t>
      </w:r>
      <w:r w:rsidR="00292015">
        <w:rPr>
          <w:rFonts w:ascii="Trebuchet MS" w:hAnsi="Trebuchet MS" w:cs="Arial"/>
          <w:sz w:val="21"/>
          <w:szCs w:val="21"/>
        </w:rPr>
        <w:t>from</w:t>
      </w:r>
      <w:r w:rsidRPr="00B76AF0">
        <w:rPr>
          <w:rFonts w:ascii="Trebuchet MS" w:hAnsi="Trebuchet MS" w:cs="Arial"/>
          <w:sz w:val="21"/>
          <w:szCs w:val="21"/>
        </w:rPr>
        <w:t xml:space="preserve"> the six career pathway elements</w:t>
      </w:r>
      <w:r w:rsidR="00992D54" w:rsidRPr="00B76AF0">
        <w:rPr>
          <w:rFonts w:ascii="Trebuchet MS" w:hAnsi="Trebuchet MS" w:cs="Arial"/>
          <w:sz w:val="21"/>
          <w:szCs w:val="21"/>
        </w:rPr>
        <w:t>;</w:t>
      </w:r>
    </w:p>
    <w:p w14:paraId="25E52AB1" w14:textId="229CC6E0" w:rsidR="00992D54" w:rsidRPr="00B76AF0" w:rsidRDefault="00992D54" w:rsidP="00992D54">
      <w:pPr>
        <w:pStyle w:val="ColorfulList-Accent12"/>
        <w:numPr>
          <w:ilvl w:val="0"/>
          <w:numId w:val="1"/>
        </w:numPr>
        <w:contextualSpacing/>
        <w:jc w:val="both"/>
        <w:rPr>
          <w:rFonts w:ascii="Trebuchet MS" w:hAnsi="Trebuchet MS" w:cs="Arial"/>
          <w:sz w:val="21"/>
          <w:szCs w:val="21"/>
        </w:rPr>
      </w:pPr>
      <w:bookmarkStart w:id="3" w:name="_GoBack"/>
      <w:r w:rsidRPr="00B76AF0">
        <w:rPr>
          <w:rFonts w:ascii="Trebuchet MS" w:hAnsi="Trebuchet MS" w:cs="Arial"/>
          <w:sz w:val="21"/>
          <w:szCs w:val="21"/>
        </w:rPr>
        <w:t>Design and pilot their chosen approach with fidelity; engage in regular planning conversations as a team to effectively implement, monitor, measure, and learn from their process;</w:t>
      </w:r>
    </w:p>
    <w:p w14:paraId="63A396E6" w14:textId="19B8DEA2" w:rsidR="00992D54" w:rsidRPr="00B76AF0" w:rsidRDefault="00992D54" w:rsidP="00992D54">
      <w:pPr>
        <w:pStyle w:val="ColorfulList-Accent12"/>
        <w:numPr>
          <w:ilvl w:val="0"/>
          <w:numId w:val="1"/>
        </w:numPr>
        <w:jc w:val="both"/>
        <w:rPr>
          <w:rFonts w:ascii="Trebuchet MS" w:hAnsi="Trebuchet MS" w:cs="Arial"/>
          <w:bCs/>
          <w:sz w:val="21"/>
          <w:szCs w:val="21"/>
        </w:rPr>
      </w:pPr>
      <w:r w:rsidRPr="00B76AF0">
        <w:rPr>
          <w:rFonts w:ascii="Trebuchet MS" w:hAnsi="Trebuchet MS" w:cs="Arial"/>
          <w:sz w:val="21"/>
          <w:szCs w:val="21"/>
        </w:rPr>
        <w:t xml:space="preserve">Participate in training or professional learning to support understanding and </w:t>
      </w:r>
      <w:r w:rsidR="00292015">
        <w:rPr>
          <w:rFonts w:ascii="Trebuchet MS" w:hAnsi="Trebuchet MS" w:cs="Arial"/>
          <w:sz w:val="21"/>
          <w:szCs w:val="21"/>
        </w:rPr>
        <w:t xml:space="preserve">implementation </w:t>
      </w:r>
      <w:r w:rsidRPr="00B76AF0">
        <w:rPr>
          <w:rFonts w:ascii="Trebuchet MS" w:hAnsi="Trebuchet MS" w:cs="Arial"/>
          <w:sz w:val="21"/>
          <w:szCs w:val="21"/>
        </w:rPr>
        <w:t>of</w:t>
      </w:r>
      <w:r w:rsidR="00BE4156">
        <w:rPr>
          <w:rFonts w:ascii="Trebuchet MS" w:hAnsi="Trebuchet MS" w:cs="Arial"/>
          <w:sz w:val="21"/>
          <w:szCs w:val="21"/>
        </w:rPr>
        <w:t xml:space="preserve"> the</w:t>
      </w:r>
      <w:r w:rsidRPr="00B76AF0">
        <w:rPr>
          <w:rFonts w:ascii="Trebuchet MS" w:hAnsi="Trebuchet MS" w:cs="Arial"/>
          <w:sz w:val="21"/>
          <w:szCs w:val="21"/>
        </w:rPr>
        <w:t xml:space="preserve"> six key elements of </w:t>
      </w:r>
      <w:r w:rsidR="00077475" w:rsidRPr="00B76AF0">
        <w:rPr>
          <w:rFonts w:ascii="Trebuchet MS" w:hAnsi="Trebuchet MS" w:cs="Arial"/>
          <w:sz w:val="21"/>
          <w:szCs w:val="21"/>
        </w:rPr>
        <w:t>high-quality</w:t>
      </w:r>
      <w:r w:rsidRPr="00B76AF0">
        <w:rPr>
          <w:rFonts w:ascii="Trebuchet MS" w:hAnsi="Trebuchet MS" w:cs="Arial"/>
          <w:sz w:val="21"/>
          <w:szCs w:val="21"/>
        </w:rPr>
        <w:t xml:space="preserve"> career pathways into </w:t>
      </w:r>
      <w:r w:rsidR="0064020D" w:rsidRPr="00B76AF0">
        <w:rPr>
          <w:rFonts w:ascii="Trebuchet MS" w:hAnsi="Trebuchet MS" w:cs="Arial"/>
          <w:sz w:val="21"/>
          <w:szCs w:val="21"/>
        </w:rPr>
        <w:t>school-based</w:t>
      </w:r>
      <w:r w:rsidRPr="00B76AF0">
        <w:rPr>
          <w:rFonts w:ascii="Trebuchet MS" w:hAnsi="Trebuchet MS" w:cs="Arial"/>
          <w:sz w:val="21"/>
          <w:szCs w:val="21"/>
        </w:rPr>
        <w:t xml:space="preserve"> model</w:t>
      </w:r>
      <w:bookmarkEnd w:id="3"/>
      <w:r w:rsidRPr="00B76AF0">
        <w:rPr>
          <w:rFonts w:ascii="Trebuchet MS" w:hAnsi="Trebuchet MS" w:cs="Arial"/>
          <w:sz w:val="21"/>
          <w:szCs w:val="21"/>
        </w:rPr>
        <w:t>;</w:t>
      </w:r>
    </w:p>
    <w:p w14:paraId="15E0E427" w14:textId="77777777" w:rsidR="00992D54" w:rsidRPr="00B76AF0" w:rsidRDefault="00992D54" w:rsidP="00992D54">
      <w:pPr>
        <w:pStyle w:val="ColorfulList-Accent12"/>
        <w:numPr>
          <w:ilvl w:val="0"/>
          <w:numId w:val="1"/>
        </w:numPr>
        <w:jc w:val="both"/>
        <w:rPr>
          <w:rFonts w:ascii="Trebuchet MS" w:hAnsi="Trebuchet MS" w:cs="Arial"/>
          <w:bCs/>
          <w:sz w:val="21"/>
          <w:szCs w:val="21"/>
        </w:rPr>
      </w:pPr>
      <w:r w:rsidRPr="00B76AF0">
        <w:rPr>
          <w:rFonts w:ascii="Trebuchet MS" w:hAnsi="Trebuchet MS" w:cs="Arial"/>
          <w:sz w:val="21"/>
          <w:szCs w:val="21"/>
        </w:rPr>
        <w:t>Provide updates on student outcomes related to college and career readiness; and</w:t>
      </w:r>
    </w:p>
    <w:p w14:paraId="6F9D638A" w14:textId="49EB58AF" w:rsidR="00992D54" w:rsidRPr="00B76AF0" w:rsidRDefault="009E192A" w:rsidP="00992D54">
      <w:pPr>
        <w:pStyle w:val="ColorfulList-Accent12"/>
        <w:numPr>
          <w:ilvl w:val="0"/>
          <w:numId w:val="1"/>
        </w:numPr>
        <w:jc w:val="both"/>
        <w:rPr>
          <w:rFonts w:ascii="Trebuchet MS" w:hAnsi="Trebuchet MS"/>
          <w:sz w:val="21"/>
          <w:szCs w:val="21"/>
        </w:rPr>
      </w:pPr>
      <w:r>
        <w:rPr>
          <w:rFonts w:ascii="Trebuchet MS" w:hAnsi="Trebuchet MS"/>
          <w:sz w:val="21"/>
          <w:szCs w:val="21"/>
        </w:rPr>
        <w:t>Participate</w:t>
      </w:r>
      <w:r w:rsidR="00992D54" w:rsidRPr="00B76AF0">
        <w:rPr>
          <w:rFonts w:ascii="Trebuchet MS" w:hAnsi="Trebuchet MS"/>
          <w:sz w:val="21"/>
          <w:szCs w:val="21"/>
        </w:rPr>
        <w:t xml:space="preserve"> in research activities related to the </w:t>
      </w:r>
      <w:r w:rsidR="00F83441">
        <w:rPr>
          <w:rFonts w:ascii="Trebuchet MS" w:hAnsi="Trebuchet MS"/>
          <w:sz w:val="21"/>
          <w:szCs w:val="21"/>
        </w:rPr>
        <w:t xml:space="preserve">EdVestors’ </w:t>
      </w:r>
      <w:r w:rsidR="00992D54" w:rsidRPr="00B76AF0">
        <w:rPr>
          <w:rFonts w:ascii="Trebuchet MS" w:hAnsi="Trebuchet MS"/>
          <w:sz w:val="21"/>
          <w:szCs w:val="21"/>
        </w:rPr>
        <w:t>Career Pathways Initiative.</w:t>
      </w:r>
    </w:p>
    <w:p w14:paraId="227F5C61" w14:textId="77777777" w:rsidR="00AE2B81" w:rsidRDefault="00AE2B81" w:rsidP="00AE2B81">
      <w:pPr>
        <w:rPr>
          <w:rFonts w:ascii="Trebuchet MS" w:hAnsi="Trebuchet MS"/>
          <w:sz w:val="21"/>
          <w:szCs w:val="21"/>
        </w:rPr>
      </w:pPr>
    </w:p>
    <w:p w14:paraId="2369F8E4" w14:textId="3F3D01EB" w:rsidR="00992D54" w:rsidRPr="00B76AF0" w:rsidRDefault="00992D54" w:rsidP="00AE2B81">
      <w:pPr>
        <w:rPr>
          <w:rFonts w:ascii="Trebuchet MS" w:hAnsi="Trebuchet MS"/>
          <w:b/>
          <w:sz w:val="21"/>
          <w:szCs w:val="21"/>
          <w:u w:val="single"/>
        </w:rPr>
      </w:pPr>
      <w:r w:rsidRPr="00B76AF0">
        <w:rPr>
          <w:rFonts w:ascii="Trebuchet MS" w:hAnsi="Trebuchet MS"/>
          <w:b/>
          <w:sz w:val="21"/>
          <w:szCs w:val="21"/>
          <w:u w:val="single"/>
        </w:rPr>
        <w:t>Expectations of EdVestors</w:t>
      </w:r>
    </w:p>
    <w:p w14:paraId="337E0C1C" w14:textId="1742AB6E" w:rsidR="00992D54" w:rsidRPr="00B76AF0" w:rsidRDefault="00BE685C" w:rsidP="00992D54">
      <w:pPr>
        <w:jc w:val="both"/>
        <w:rPr>
          <w:rFonts w:ascii="Trebuchet MS" w:hAnsi="Trebuchet MS"/>
          <w:sz w:val="21"/>
          <w:szCs w:val="21"/>
        </w:rPr>
      </w:pPr>
      <w:r>
        <w:rPr>
          <w:rFonts w:ascii="Trebuchet MS" w:hAnsi="Trebuchet MS"/>
          <w:sz w:val="21"/>
          <w:szCs w:val="21"/>
        </w:rPr>
        <w:t>Beyond grant funds, p</w:t>
      </w:r>
      <w:r w:rsidR="00992D54" w:rsidRPr="00B76AF0">
        <w:rPr>
          <w:rFonts w:ascii="Trebuchet MS" w:hAnsi="Trebuchet MS"/>
          <w:sz w:val="21"/>
          <w:szCs w:val="21"/>
        </w:rPr>
        <w:t xml:space="preserve">articipating schools and </w:t>
      </w:r>
      <w:r w:rsidR="003E3F85">
        <w:rPr>
          <w:rFonts w:ascii="Trebuchet MS" w:hAnsi="Trebuchet MS"/>
          <w:sz w:val="21"/>
          <w:szCs w:val="21"/>
        </w:rPr>
        <w:t xml:space="preserve">educators </w:t>
      </w:r>
      <w:r w:rsidR="003E3F85" w:rsidRPr="00B76AF0">
        <w:rPr>
          <w:rFonts w:ascii="Trebuchet MS" w:hAnsi="Trebuchet MS"/>
          <w:sz w:val="21"/>
          <w:szCs w:val="21"/>
        </w:rPr>
        <w:t>can</w:t>
      </w:r>
      <w:r w:rsidR="00992D54" w:rsidRPr="00B76AF0">
        <w:rPr>
          <w:rFonts w:ascii="Trebuchet MS" w:hAnsi="Trebuchet MS"/>
          <w:sz w:val="21"/>
          <w:szCs w:val="21"/>
        </w:rPr>
        <w:t xml:space="preserve"> expect EdVestors to:</w:t>
      </w:r>
    </w:p>
    <w:p w14:paraId="05A35A61" w14:textId="0105390D" w:rsidR="00992D54" w:rsidRPr="00B76AF0" w:rsidRDefault="00992D54" w:rsidP="00992D54">
      <w:pPr>
        <w:pStyle w:val="ColorfulList-Accent12"/>
        <w:numPr>
          <w:ilvl w:val="0"/>
          <w:numId w:val="2"/>
        </w:numPr>
        <w:jc w:val="both"/>
        <w:rPr>
          <w:rFonts w:ascii="Trebuchet MS" w:hAnsi="Trebuchet MS"/>
          <w:sz w:val="21"/>
          <w:szCs w:val="21"/>
        </w:rPr>
      </w:pPr>
      <w:r w:rsidRPr="00B76AF0">
        <w:rPr>
          <w:rFonts w:ascii="Trebuchet MS" w:hAnsi="Trebuchet MS"/>
          <w:sz w:val="21"/>
          <w:szCs w:val="21"/>
        </w:rPr>
        <w:t xml:space="preserve">Provide resources and </w:t>
      </w:r>
      <w:r w:rsidR="00BE4156">
        <w:rPr>
          <w:rFonts w:ascii="Trebuchet MS" w:hAnsi="Trebuchet MS"/>
          <w:sz w:val="21"/>
          <w:szCs w:val="21"/>
        </w:rPr>
        <w:t xml:space="preserve">support for the planning process based on </w:t>
      </w:r>
      <w:r w:rsidRPr="00B76AF0">
        <w:rPr>
          <w:rFonts w:ascii="Trebuchet MS" w:hAnsi="Trebuchet MS"/>
          <w:sz w:val="21"/>
          <w:szCs w:val="21"/>
        </w:rPr>
        <w:t>lessons learned from national research and local experienc</w:t>
      </w:r>
      <w:r w:rsidR="00BE4156">
        <w:rPr>
          <w:rFonts w:ascii="Trebuchet MS" w:hAnsi="Trebuchet MS"/>
          <w:sz w:val="21"/>
          <w:szCs w:val="21"/>
        </w:rPr>
        <w:t>e</w:t>
      </w:r>
      <w:r w:rsidRPr="00B76AF0">
        <w:rPr>
          <w:rFonts w:ascii="Trebuchet MS" w:hAnsi="Trebuchet MS"/>
          <w:sz w:val="21"/>
          <w:szCs w:val="21"/>
        </w:rPr>
        <w:t>;</w:t>
      </w:r>
    </w:p>
    <w:p w14:paraId="66CEE44C" w14:textId="77777777" w:rsidR="00992D54" w:rsidRPr="00B76AF0" w:rsidRDefault="00992D54" w:rsidP="00992D54">
      <w:pPr>
        <w:pStyle w:val="ColorfulList-Accent12"/>
        <w:numPr>
          <w:ilvl w:val="0"/>
          <w:numId w:val="2"/>
        </w:numPr>
        <w:jc w:val="both"/>
        <w:rPr>
          <w:rFonts w:ascii="Trebuchet MS" w:hAnsi="Trebuchet MS"/>
          <w:sz w:val="21"/>
          <w:szCs w:val="21"/>
        </w:rPr>
      </w:pPr>
      <w:r w:rsidRPr="00B76AF0">
        <w:rPr>
          <w:rFonts w:ascii="Trebuchet MS" w:hAnsi="Trebuchet MS"/>
          <w:sz w:val="21"/>
          <w:szCs w:val="21"/>
        </w:rPr>
        <w:t xml:space="preserve">Coordinate formal and informal opportunities to share lessons learned across participating schools; and </w:t>
      </w:r>
    </w:p>
    <w:p w14:paraId="2A192621" w14:textId="1C6E4D3F" w:rsidR="00992D54" w:rsidRPr="00B76AF0" w:rsidRDefault="00992D54" w:rsidP="00992D54">
      <w:pPr>
        <w:pStyle w:val="ColorfulList-Accent12"/>
        <w:numPr>
          <w:ilvl w:val="0"/>
          <w:numId w:val="2"/>
        </w:numPr>
        <w:jc w:val="both"/>
        <w:rPr>
          <w:rFonts w:ascii="Trebuchet MS" w:hAnsi="Trebuchet MS"/>
          <w:sz w:val="21"/>
          <w:szCs w:val="21"/>
        </w:rPr>
      </w:pPr>
      <w:r w:rsidRPr="00B76AF0">
        <w:rPr>
          <w:rFonts w:ascii="Trebuchet MS" w:hAnsi="Trebuchet MS"/>
          <w:sz w:val="21"/>
          <w:szCs w:val="21"/>
        </w:rPr>
        <w:t>Collect, analyze and share data to track implementation and outcomes</w:t>
      </w:r>
      <w:r w:rsidR="00BE685C">
        <w:rPr>
          <w:rFonts w:ascii="Trebuchet MS" w:hAnsi="Trebuchet MS"/>
          <w:sz w:val="21"/>
          <w:szCs w:val="21"/>
        </w:rPr>
        <w:t>.</w:t>
      </w:r>
    </w:p>
    <w:p w14:paraId="21D896C2" w14:textId="77777777" w:rsidR="00992D54" w:rsidRPr="00B76AF0" w:rsidRDefault="00992D54" w:rsidP="00992D54">
      <w:pPr>
        <w:jc w:val="both"/>
        <w:rPr>
          <w:rFonts w:ascii="Trebuchet MS" w:hAnsi="Trebuchet MS"/>
          <w:b/>
          <w:sz w:val="21"/>
          <w:szCs w:val="21"/>
          <w:u w:val="single"/>
        </w:rPr>
      </w:pPr>
    </w:p>
    <w:p w14:paraId="0D1C50FE" w14:textId="77777777" w:rsidR="00992D54" w:rsidRPr="00B76AF0" w:rsidRDefault="00992D54" w:rsidP="00992D54">
      <w:pPr>
        <w:jc w:val="both"/>
        <w:rPr>
          <w:rFonts w:ascii="Trebuchet MS" w:hAnsi="Trebuchet MS"/>
          <w:b/>
          <w:sz w:val="21"/>
          <w:szCs w:val="21"/>
          <w:u w:val="single"/>
        </w:rPr>
      </w:pPr>
      <w:r w:rsidRPr="00B76AF0">
        <w:rPr>
          <w:rFonts w:ascii="Trebuchet MS" w:hAnsi="Trebuchet MS"/>
          <w:b/>
          <w:sz w:val="21"/>
          <w:szCs w:val="21"/>
          <w:u w:val="single"/>
        </w:rPr>
        <w:t xml:space="preserve">Expected Outcomes for Applicants </w:t>
      </w:r>
    </w:p>
    <w:p w14:paraId="125BE2D0" w14:textId="77777777" w:rsidR="00992D54" w:rsidRPr="00B76AF0" w:rsidRDefault="00992D54" w:rsidP="00992D54">
      <w:pPr>
        <w:numPr>
          <w:ilvl w:val="0"/>
          <w:numId w:val="23"/>
        </w:numPr>
        <w:textAlignment w:val="baseline"/>
        <w:rPr>
          <w:rFonts w:ascii="Trebuchet MS" w:hAnsi="Trebuchet MS" w:cs="Calibri"/>
          <w:color w:val="000000"/>
          <w:sz w:val="21"/>
          <w:szCs w:val="21"/>
        </w:rPr>
      </w:pPr>
      <w:r w:rsidRPr="00B76AF0">
        <w:rPr>
          <w:rFonts w:ascii="Trebuchet MS" w:hAnsi="Trebuchet MS" w:cs="Calibri"/>
          <w:color w:val="000000"/>
          <w:sz w:val="21"/>
          <w:szCs w:val="21"/>
        </w:rPr>
        <w:t xml:space="preserve">Increased </w:t>
      </w:r>
      <w:r w:rsidR="002622B0" w:rsidRPr="00B76AF0">
        <w:rPr>
          <w:rFonts w:ascii="Trebuchet MS" w:hAnsi="Trebuchet MS" w:cs="Calibri"/>
          <w:color w:val="000000"/>
          <w:sz w:val="21"/>
          <w:szCs w:val="21"/>
        </w:rPr>
        <w:t>student access to high quality career pathways</w:t>
      </w:r>
      <w:r w:rsidR="006B4A91" w:rsidRPr="00B76AF0">
        <w:rPr>
          <w:rFonts w:ascii="Trebuchet MS" w:hAnsi="Trebuchet MS" w:cs="Calibri"/>
          <w:color w:val="000000"/>
          <w:sz w:val="21"/>
          <w:szCs w:val="21"/>
        </w:rPr>
        <w:t xml:space="preserve"> and career learning opportunities</w:t>
      </w:r>
      <w:r w:rsidR="002622B0" w:rsidRPr="00B76AF0">
        <w:rPr>
          <w:rFonts w:ascii="Trebuchet MS" w:hAnsi="Trebuchet MS" w:cs="Calibri"/>
          <w:color w:val="000000"/>
          <w:sz w:val="21"/>
          <w:szCs w:val="21"/>
        </w:rPr>
        <w:t>;</w:t>
      </w:r>
    </w:p>
    <w:p w14:paraId="6A19046D" w14:textId="64B61BBF" w:rsidR="00BE25C6" w:rsidRPr="00B76AF0" w:rsidRDefault="00BE25C6" w:rsidP="006B4A91">
      <w:pPr>
        <w:numPr>
          <w:ilvl w:val="0"/>
          <w:numId w:val="23"/>
        </w:numPr>
        <w:textAlignment w:val="baseline"/>
        <w:rPr>
          <w:rFonts w:ascii="Trebuchet MS" w:hAnsi="Trebuchet MS" w:cs="Calibri"/>
          <w:color w:val="000000"/>
          <w:sz w:val="21"/>
          <w:szCs w:val="21"/>
        </w:rPr>
      </w:pPr>
      <w:r w:rsidRPr="00B76AF0">
        <w:rPr>
          <w:rFonts w:ascii="Trebuchet MS" w:hAnsi="Trebuchet MS" w:cs="Calibri"/>
          <w:color w:val="000000"/>
          <w:sz w:val="21"/>
          <w:szCs w:val="21"/>
        </w:rPr>
        <w:t xml:space="preserve">Increased coordination and collaboration among college and career stakeholders on school </w:t>
      </w:r>
      <w:r w:rsidR="00292015" w:rsidRPr="00B76AF0">
        <w:rPr>
          <w:rFonts w:ascii="Trebuchet MS" w:hAnsi="Trebuchet MS" w:cs="Calibri"/>
          <w:color w:val="000000"/>
          <w:sz w:val="21"/>
          <w:szCs w:val="21"/>
        </w:rPr>
        <w:t>day-based</w:t>
      </w:r>
      <w:r w:rsidRPr="00B76AF0">
        <w:rPr>
          <w:rFonts w:ascii="Trebuchet MS" w:hAnsi="Trebuchet MS" w:cs="Calibri"/>
          <w:color w:val="000000"/>
          <w:sz w:val="21"/>
          <w:szCs w:val="21"/>
        </w:rPr>
        <w:t xml:space="preserve"> efforts;</w:t>
      </w:r>
    </w:p>
    <w:p w14:paraId="5CCBB2A5" w14:textId="4EC2ACAD" w:rsidR="006B4A91" w:rsidRPr="00B76AF0" w:rsidRDefault="00BE25C6" w:rsidP="006B4A91">
      <w:pPr>
        <w:numPr>
          <w:ilvl w:val="0"/>
          <w:numId w:val="23"/>
        </w:numPr>
        <w:textAlignment w:val="baseline"/>
        <w:rPr>
          <w:rFonts w:ascii="Trebuchet MS" w:hAnsi="Trebuchet MS" w:cs="Calibri"/>
          <w:color w:val="000000"/>
          <w:sz w:val="21"/>
          <w:szCs w:val="21"/>
        </w:rPr>
      </w:pPr>
      <w:r w:rsidRPr="00B76AF0">
        <w:rPr>
          <w:rFonts w:ascii="Trebuchet MS" w:hAnsi="Trebuchet MS" w:cs="Calibri"/>
          <w:color w:val="000000"/>
          <w:sz w:val="21"/>
          <w:szCs w:val="21"/>
        </w:rPr>
        <w:t>I</w:t>
      </w:r>
      <w:r w:rsidR="006B4A91" w:rsidRPr="00B76AF0">
        <w:rPr>
          <w:rFonts w:ascii="Trebuchet MS" w:hAnsi="Trebuchet MS" w:cs="Calibri"/>
          <w:color w:val="000000"/>
          <w:sz w:val="21"/>
          <w:szCs w:val="21"/>
        </w:rPr>
        <w:t xml:space="preserve">ncreased connections with </w:t>
      </w:r>
      <w:r w:rsidRPr="00B76AF0">
        <w:rPr>
          <w:rFonts w:ascii="Trebuchet MS" w:hAnsi="Trebuchet MS" w:cs="Calibri"/>
          <w:color w:val="000000"/>
          <w:sz w:val="21"/>
          <w:szCs w:val="21"/>
        </w:rPr>
        <w:t xml:space="preserve">other </w:t>
      </w:r>
      <w:r w:rsidR="006B4A91" w:rsidRPr="00B76AF0">
        <w:rPr>
          <w:rFonts w:ascii="Trebuchet MS" w:hAnsi="Trebuchet MS" w:cs="Calibri"/>
          <w:color w:val="000000"/>
          <w:sz w:val="21"/>
          <w:szCs w:val="21"/>
        </w:rPr>
        <w:t>schools</w:t>
      </w:r>
      <w:r w:rsidRPr="00B76AF0">
        <w:rPr>
          <w:rFonts w:ascii="Trebuchet MS" w:hAnsi="Trebuchet MS" w:cs="Calibri"/>
          <w:color w:val="000000"/>
          <w:sz w:val="21"/>
          <w:szCs w:val="21"/>
        </w:rPr>
        <w:t xml:space="preserve"> in the city</w:t>
      </w:r>
      <w:r w:rsidR="006B4A91" w:rsidRPr="00B76AF0">
        <w:rPr>
          <w:rFonts w:ascii="Trebuchet MS" w:hAnsi="Trebuchet MS" w:cs="Calibri"/>
          <w:color w:val="000000"/>
          <w:sz w:val="21"/>
          <w:szCs w:val="21"/>
        </w:rPr>
        <w:t xml:space="preserve"> focused on similar areas</w:t>
      </w:r>
      <w:r w:rsidRPr="00B76AF0">
        <w:rPr>
          <w:rFonts w:ascii="Trebuchet MS" w:hAnsi="Trebuchet MS" w:cs="Calibri"/>
          <w:color w:val="000000"/>
          <w:sz w:val="21"/>
          <w:szCs w:val="21"/>
        </w:rPr>
        <w:t>; and an</w:t>
      </w:r>
    </w:p>
    <w:p w14:paraId="0D91571C" w14:textId="1D6757BE" w:rsidR="00992D54" w:rsidRPr="00B76AF0" w:rsidRDefault="00992D54" w:rsidP="00BE25C6">
      <w:pPr>
        <w:numPr>
          <w:ilvl w:val="0"/>
          <w:numId w:val="23"/>
        </w:numPr>
        <w:textAlignment w:val="baseline"/>
        <w:rPr>
          <w:rFonts w:ascii="Trebuchet MS" w:hAnsi="Trebuchet MS" w:cs="Calibri"/>
          <w:color w:val="000000"/>
          <w:sz w:val="21"/>
          <w:szCs w:val="21"/>
        </w:rPr>
      </w:pPr>
      <w:r w:rsidRPr="00B76AF0">
        <w:rPr>
          <w:rFonts w:ascii="Trebuchet MS" w:hAnsi="Trebuchet MS"/>
          <w:color w:val="000000"/>
          <w:sz w:val="21"/>
          <w:szCs w:val="21"/>
        </w:rPr>
        <w:t xml:space="preserve">Articulated </w:t>
      </w:r>
      <w:r w:rsidR="00077475" w:rsidRPr="00B76AF0">
        <w:rPr>
          <w:rFonts w:ascii="Trebuchet MS" w:hAnsi="Trebuchet MS"/>
          <w:color w:val="000000"/>
          <w:sz w:val="21"/>
          <w:szCs w:val="21"/>
        </w:rPr>
        <w:t>model and</w:t>
      </w:r>
      <w:r w:rsidRPr="00B76AF0">
        <w:rPr>
          <w:rFonts w:ascii="Trebuchet MS" w:hAnsi="Trebuchet MS"/>
          <w:color w:val="000000"/>
          <w:sz w:val="21"/>
          <w:szCs w:val="21"/>
        </w:rPr>
        <w:t xml:space="preserve"> implementation strategy</w:t>
      </w:r>
      <w:r w:rsidR="006B4A91" w:rsidRPr="00B76AF0">
        <w:rPr>
          <w:rFonts w:ascii="Trebuchet MS" w:hAnsi="Trebuchet MS"/>
          <w:color w:val="000000"/>
          <w:sz w:val="21"/>
          <w:szCs w:val="21"/>
        </w:rPr>
        <w:t xml:space="preserve"> that can </w:t>
      </w:r>
      <w:r w:rsidR="00292015">
        <w:rPr>
          <w:rFonts w:ascii="Trebuchet MS" w:hAnsi="Trebuchet MS"/>
          <w:color w:val="000000"/>
          <w:sz w:val="21"/>
          <w:szCs w:val="21"/>
        </w:rPr>
        <w:t xml:space="preserve">be </w:t>
      </w:r>
      <w:r w:rsidR="006B4A91" w:rsidRPr="00B76AF0">
        <w:rPr>
          <w:rFonts w:ascii="Trebuchet MS" w:hAnsi="Trebuchet MS"/>
          <w:color w:val="000000"/>
          <w:sz w:val="21"/>
          <w:szCs w:val="21"/>
        </w:rPr>
        <w:t>leveraged for success in future years</w:t>
      </w:r>
      <w:r w:rsidR="00514F03">
        <w:rPr>
          <w:rFonts w:ascii="Trebuchet MS" w:hAnsi="Trebuchet MS"/>
          <w:color w:val="000000"/>
          <w:sz w:val="21"/>
          <w:szCs w:val="21"/>
        </w:rPr>
        <w:t>.</w:t>
      </w:r>
    </w:p>
    <w:p w14:paraId="1BC7879E" w14:textId="77777777" w:rsidR="00BE25C6" w:rsidRPr="00B76AF0" w:rsidRDefault="00BE25C6" w:rsidP="00BE25C6">
      <w:pPr>
        <w:ind w:left="720"/>
        <w:textAlignment w:val="baseline"/>
        <w:rPr>
          <w:rFonts w:ascii="Trebuchet MS" w:hAnsi="Trebuchet MS" w:cs="Calibri"/>
          <w:color w:val="000000"/>
          <w:sz w:val="21"/>
          <w:szCs w:val="21"/>
        </w:rPr>
      </w:pPr>
    </w:p>
    <w:p w14:paraId="50AA85F3" w14:textId="77777777" w:rsidR="00992D54" w:rsidRPr="00B76AF0" w:rsidRDefault="00992D54" w:rsidP="00992D54">
      <w:pPr>
        <w:jc w:val="both"/>
        <w:rPr>
          <w:rFonts w:ascii="Trebuchet MS" w:hAnsi="Trebuchet MS"/>
          <w:b/>
          <w:sz w:val="21"/>
          <w:szCs w:val="21"/>
          <w:u w:val="single"/>
        </w:rPr>
      </w:pPr>
      <w:r w:rsidRPr="00B76AF0">
        <w:rPr>
          <w:rFonts w:ascii="Trebuchet MS" w:hAnsi="Trebuchet MS"/>
          <w:b/>
          <w:sz w:val="21"/>
          <w:szCs w:val="21"/>
          <w:u w:val="single"/>
        </w:rPr>
        <w:t xml:space="preserve">Guidelines and Criteria </w:t>
      </w:r>
    </w:p>
    <w:p w14:paraId="38E1950B" w14:textId="77777777" w:rsidR="00992D54" w:rsidRPr="00B76AF0" w:rsidRDefault="00992D54" w:rsidP="00992D54">
      <w:pPr>
        <w:jc w:val="both"/>
        <w:rPr>
          <w:rFonts w:ascii="Trebuchet MS" w:hAnsi="Trebuchet MS"/>
          <w:sz w:val="21"/>
          <w:szCs w:val="21"/>
        </w:rPr>
      </w:pPr>
      <w:r w:rsidRPr="00B76AF0">
        <w:rPr>
          <w:rFonts w:ascii="Trebuchet MS" w:hAnsi="Trebuchet MS"/>
          <w:sz w:val="21"/>
          <w:szCs w:val="21"/>
        </w:rPr>
        <w:t>Schools</w:t>
      </w:r>
      <w:r w:rsidR="00BE25C6" w:rsidRPr="00B76AF0">
        <w:rPr>
          <w:rFonts w:ascii="Trebuchet MS" w:hAnsi="Trebuchet MS"/>
          <w:sz w:val="21"/>
          <w:szCs w:val="21"/>
        </w:rPr>
        <w:t xml:space="preserve"> and partnerships interested</w:t>
      </w:r>
      <w:r w:rsidRPr="00B76AF0">
        <w:rPr>
          <w:rFonts w:ascii="Trebuchet MS" w:hAnsi="Trebuchet MS"/>
          <w:sz w:val="21"/>
          <w:szCs w:val="21"/>
        </w:rPr>
        <w:t xml:space="preserve"> in applying will need to:</w:t>
      </w:r>
    </w:p>
    <w:p w14:paraId="411F91B3" w14:textId="1C8E4C1A" w:rsidR="00992D54" w:rsidRPr="00B76AF0" w:rsidRDefault="00992D54" w:rsidP="00992D54">
      <w:pPr>
        <w:pStyle w:val="ColorfulList-Accent12"/>
        <w:numPr>
          <w:ilvl w:val="0"/>
          <w:numId w:val="25"/>
        </w:numPr>
        <w:jc w:val="both"/>
        <w:rPr>
          <w:rFonts w:ascii="Trebuchet MS" w:hAnsi="Trebuchet MS"/>
          <w:sz w:val="21"/>
          <w:szCs w:val="21"/>
        </w:rPr>
      </w:pPr>
      <w:r w:rsidRPr="00B76AF0">
        <w:rPr>
          <w:rFonts w:ascii="Trebuchet MS" w:hAnsi="Trebuchet MS"/>
          <w:sz w:val="21"/>
          <w:szCs w:val="21"/>
        </w:rPr>
        <w:t xml:space="preserve">Articulate their </w:t>
      </w:r>
      <w:r w:rsidR="00FC74DE" w:rsidRPr="00B76AF0">
        <w:rPr>
          <w:rFonts w:ascii="Trebuchet MS" w:hAnsi="Trebuchet MS"/>
          <w:sz w:val="21"/>
          <w:szCs w:val="21"/>
        </w:rPr>
        <w:t xml:space="preserve">career learning </w:t>
      </w:r>
      <w:r w:rsidRPr="00B76AF0">
        <w:rPr>
          <w:rFonts w:ascii="Trebuchet MS" w:hAnsi="Trebuchet MS"/>
          <w:sz w:val="21"/>
          <w:szCs w:val="21"/>
        </w:rPr>
        <w:t xml:space="preserve">approach and rationale for </w:t>
      </w:r>
      <w:r w:rsidR="00BE25C6" w:rsidRPr="00B76AF0">
        <w:rPr>
          <w:rFonts w:ascii="Trebuchet MS" w:hAnsi="Trebuchet MS"/>
          <w:sz w:val="21"/>
          <w:szCs w:val="21"/>
        </w:rPr>
        <w:t>focusing on their pathway element</w:t>
      </w:r>
      <w:r w:rsidRPr="00B76AF0">
        <w:rPr>
          <w:rFonts w:ascii="Trebuchet MS" w:hAnsi="Trebuchet MS"/>
          <w:sz w:val="21"/>
          <w:szCs w:val="21"/>
        </w:rPr>
        <w:t xml:space="preserve">; </w:t>
      </w:r>
    </w:p>
    <w:p w14:paraId="73255D89" w14:textId="77777777" w:rsidR="00992D54" w:rsidRPr="00B76AF0" w:rsidRDefault="00992D54" w:rsidP="00992D54">
      <w:pPr>
        <w:pStyle w:val="ColorfulList-Accent12"/>
        <w:numPr>
          <w:ilvl w:val="0"/>
          <w:numId w:val="25"/>
        </w:numPr>
        <w:jc w:val="both"/>
        <w:rPr>
          <w:rFonts w:ascii="Trebuchet MS" w:hAnsi="Trebuchet MS"/>
          <w:sz w:val="21"/>
          <w:szCs w:val="21"/>
        </w:rPr>
      </w:pPr>
      <w:r w:rsidRPr="00B76AF0">
        <w:rPr>
          <w:rFonts w:ascii="Trebuchet MS" w:hAnsi="Trebuchet MS"/>
          <w:sz w:val="21"/>
          <w:szCs w:val="21"/>
        </w:rPr>
        <w:t xml:space="preserve">Demonstrate time in their school schedule for planning team coordination (e.g. common planning periods, opportunity for release time, </w:t>
      </w:r>
      <w:r w:rsidR="00E65A57" w:rsidRPr="00B76AF0">
        <w:rPr>
          <w:rFonts w:ascii="Trebuchet MS" w:hAnsi="Trebuchet MS"/>
          <w:sz w:val="21"/>
          <w:szCs w:val="21"/>
        </w:rPr>
        <w:t>etc.</w:t>
      </w:r>
      <w:r w:rsidRPr="00B76AF0">
        <w:rPr>
          <w:rFonts w:ascii="Trebuchet MS" w:hAnsi="Trebuchet MS"/>
          <w:sz w:val="21"/>
          <w:szCs w:val="21"/>
        </w:rPr>
        <w:t xml:space="preserve">); </w:t>
      </w:r>
    </w:p>
    <w:p w14:paraId="7B8244FB" w14:textId="1EE0A3D4" w:rsidR="00992D54" w:rsidRPr="00B76AF0" w:rsidRDefault="00992D54" w:rsidP="00992D54">
      <w:pPr>
        <w:pStyle w:val="ColorfulList-Accent12"/>
        <w:numPr>
          <w:ilvl w:val="0"/>
          <w:numId w:val="25"/>
        </w:numPr>
        <w:jc w:val="both"/>
        <w:rPr>
          <w:rFonts w:ascii="Trebuchet MS" w:hAnsi="Trebuchet MS"/>
          <w:sz w:val="21"/>
          <w:szCs w:val="21"/>
        </w:rPr>
      </w:pPr>
      <w:r w:rsidRPr="00B76AF0">
        <w:rPr>
          <w:rFonts w:ascii="Trebuchet MS" w:hAnsi="Trebuchet MS"/>
          <w:sz w:val="21"/>
          <w:szCs w:val="21"/>
        </w:rPr>
        <w:t>Demonstrate how students wil</w:t>
      </w:r>
      <w:r w:rsidR="00F83441">
        <w:rPr>
          <w:rFonts w:ascii="Trebuchet MS" w:hAnsi="Trebuchet MS"/>
          <w:sz w:val="21"/>
          <w:szCs w:val="21"/>
        </w:rPr>
        <w:t>l</w:t>
      </w:r>
      <w:r w:rsidRPr="00B76AF0">
        <w:rPr>
          <w:rFonts w:ascii="Trebuchet MS" w:hAnsi="Trebuchet MS"/>
          <w:sz w:val="21"/>
          <w:szCs w:val="21"/>
        </w:rPr>
        <w:t xml:space="preserve"> </w:t>
      </w:r>
      <w:r w:rsidR="00BE25C6" w:rsidRPr="00B76AF0">
        <w:rPr>
          <w:rFonts w:ascii="Trebuchet MS" w:hAnsi="Trebuchet MS"/>
          <w:sz w:val="21"/>
          <w:szCs w:val="21"/>
        </w:rPr>
        <w:t>benefit from or be engaged in the enhanced career learning experience upon implementation</w:t>
      </w:r>
      <w:r w:rsidRPr="00B76AF0">
        <w:rPr>
          <w:rFonts w:ascii="Trebuchet MS" w:hAnsi="Trebuchet MS"/>
          <w:sz w:val="21"/>
          <w:szCs w:val="21"/>
        </w:rPr>
        <w:t>; and</w:t>
      </w:r>
    </w:p>
    <w:p w14:paraId="56CD81C8" w14:textId="20CF4C98" w:rsidR="00992D54" w:rsidRDefault="00AE58BA" w:rsidP="00992D54">
      <w:pPr>
        <w:pStyle w:val="ColorfulList-Accent12"/>
        <w:numPr>
          <w:ilvl w:val="0"/>
          <w:numId w:val="25"/>
        </w:numPr>
        <w:jc w:val="both"/>
        <w:rPr>
          <w:rFonts w:ascii="Trebuchet MS" w:hAnsi="Trebuchet MS"/>
          <w:sz w:val="21"/>
          <w:szCs w:val="21"/>
        </w:rPr>
      </w:pPr>
      <w:r w:rsidRPr="00B76AF0">
        <w:rPr>
          <w:rFonts w:ascii="Trebuchet MS" w:hAnsi="Trebuchet MS"/>
          <w:sz w:val="21"/>
          <w:szCs w:val="21"/>
        </w:rPr>
        <w:t>Articulate expected</w:t>
      </w:r>
      <w:r w:rsidR="00992D54" w:rsidRPr="00B76AF0">
        <w:rPr>
          <w:rFonts w:ascii="Trebuchet MS" w:hAnsi="Trebuchet MS"/>
          <w:sz w:val="21"/>
          <w:szCs w:val="21"/>
        </w:rPr>
        <w:t xml:space="preserve"> student outcomes areas that will be influenced as a result of the</w:t>
      </w:r>
      <w:r w:rsidR="00E65A57" w:rsidRPr="00B76AF0">
        <w:rPr>
          <w:rFonts w:ascii="Trebuchet MS" w:hAnsi="Trebuchet MS"/>
          <w:sz w:val="21"/>
          <w:szCs w:val="21"/>
        </w:rPr>
        <w:t xml:space="preserve">ir </w:t>
      </w:r>
      <w:r w:rsidR="00992D54" w:rsidRPr="00B76AF0">
        <w:rPr>
          <w:rFonts w:ascii="Trebuchet MS" w:hAnsi="Trebuchet MS"/>
          <w:sz w:val="21"/>
          <w:szCs w:val="21"/>
        </w:rPr>
        <w:t xml:space="preserve">approach </w:t>
      </w:r>
    </w:p>
    <w:p w14:paraId="3DB515AA" w14:textId="670CFC16" w:rsidR="00077475" w:rsidRDefault="00077475">
      <w:pPr>
        <w:rPr>
          <w:rFonts w:ascii="Trebuchet MS" w:hAnsi="Trebuchet MS"/>
          <w:sz w:val="21"/>
          <w:szCs w:val="21"/>
        </w:rPr>
      </w:pPr>
      <w:r>
        <w:rPr>
          <w:rFonts w:ascii="Trebuchet MS" w:hAnsi="Trebuchet MS"/>
          <w:sz w:val="21"/>
          <w:szCs w:val="21"/>
        </w:rPr>
        <w:br w:type="page"/>
      </w:r>
    </w:p>
    <w:p w14:paraId="782FD651" w14:textId="77777777" w:rsidR="00077475" w:rsidRPr="00077475" w:rsidRDefault="00077475" w:rsidP="00077475">
      <w:pPr>
        <w:pStyle w:val="ColorfulList-Accent12"/>
        <w:jc w:val="both"/>
        <w:rPr>
          <w:rFonts w:ascii="Trebuchet MS" w:hAnsi="Trebuchet MS"/>
          <w:sz w:val="21"/>
          <w:szCs w:val="21"/>
        </w:rPr>
      </w:pPr>
    </w:p>
    <w:p w14:paraId="74B91E10" w14:textId="50C3ABA7" w:rsidR="00992D54" w:rsidRPr="00B76AF0" w:rsidRDefault="00992D54" w:rsidP="00FC74DE">
      <w:pPr>
        <w:rPr>
          <w:rFonts w:ascii="Trebuchet MS" w:hAnsi="Trebuchet MS" w:cs="Arial"/>
          <w:b/>
          <w:sz w:val="21"/>
          <w:szCs w:val="21"/>
          <w:u w:val="single"/>
        </w:rPr>
      </w:pPr>
      <w:r w:rsidRPr="00B76AF0">
        <w:rPr>
          <w:rFonts w:ascii="Trebuchet MS" w:hAnsi="Trebuchet MS" w:cs="Arial"/>
          <w:b/>
          <w:sz w:val="21"/>
          <w:szCs w:val="21"/>
          <w:u w:val="single"/>
        </w:rPr>
        <w:t xml:space="preserve">Funding: </w:t>
      </w:r>
    </w:p>
    <w:p w14:paraId="7CC3421F" w14:textId="6B1F1203" w:rsidR="00992D54" w:rsidRPr="00B76AF0" w:rsidRDefault="00992D54" w:rsidP="00992D54">
      <w:pPr>
        <w:jc w:val="both"/>
        <w:rPr>
          <w:rFonts w:ascii="Trebuchet MS" w:hAnsi="Trebuchet MS" w:cs="Arial"/>
          <w:sz w:val="21"/>
          <w:szCs w:val="21"/>
        </w:rPr>
      </w:pPr>
      <w:r w:rsidRPr="00B76AF0">
        <w:rPr>
          <w:rFonts w:ascii="Trebuchet MS" w:hAnsi="Trebuchet MS" w:cs="Arial"/>
          <w:sz w:val="21"/>
          <w:szCs w:val="21"/>
        </w:rPr>
        <w:t>Funding</w:t>
      </w:r>
      <w:r w:rsidR="00514F03">
        <w:rPr>
          <w:rFonts w:ascii="Trebuchet MS" w:hAnsi="Trebuchet MS" w:cs="Arial"/>
          <w:sz w:val="21"/>
          <w:szCs w:val="21"/>
        </w:rPr>
        <w:t xml:space="preserve"> is available up to $10,000 per school</w:t>
      </w:r>
      <w:r w:rsidR="00292015">
        <w:rPr>
          <w:rFonts w:ascii="Trebuchet MS" w:hAnsi="Trebuchet MS" w:cs="Arial"/>
          <w:sz w:val="21"/>
          <w:szCs w:val="21"/>
        </w:rPr>
        <w:t>.</w:t>
      </w:r>
      <w:r w:rsidR="00514F03">
        <w:rPr>
          <w:rFonts w:ascii="Trebuchet MS" w:hAnsi="Trebuchet MS" w:cs="Arial"/>
          <w:sz w:val="21"/>
          <w:szCs w:val="21"/>
        </w:rPr>
        <w:t xml:space="preserve"> </w:t>
      </w:r>
      <w:r w:rsidR="00292015">
        <w:rPr>
          <w:rFonts w:ascii="Trebuchet MS" w:hAnsi="Trebuchet MS" w:cs="Arial"/>
          <w:sz w:val="21"/>
          <w:szCs w:val="21"/>
        </w:rPr>
        <w:t>A</w:t>
      </w:r>
      <w:r w:rsidRPr="00B76AF0">
        <w:rPr>
          <w:rFonts w:ascii="Trebuchet MS" w:hAnsi="Trebuchet MS" w:cs="Arial"/>
          <w:sz w:val="21"/>
          <w:szCs w:val="21"/>
        </w:rPr>
        <w:t>mounts will depend on the scope of the described</w:t>
      </w:r>
      <w:r w:rsidR="00E65A57" w:rsidRPr="00B76AF0">
        <w:rPr>
          <w:rFonts w:ascii="Trebuchet MS" w:hAnsi="Trebuchet MS" w:cs="Arial"/>
          <w:sz w:val="21"/>
          <w:szCs w:val="21"/>
        </w:rPr>
        <w:t xml:space="preserve"> initiative</w:t>
      </w:r>
      <w:r w:rsidRPr="00B76AF0">
        <w:rPr>
          <w:rFonts w:ascii="Trebuchet MS" w:hAnsi="Trebuchet MS" w:cs="Arial"/>
          <w:sz w:val="21"/>
          <w:szCs w:val="21"/>
        </w:rPr>
        <w:t xml:space="preserve"> and needed supports.  Project costs, as </w:t>
      </w:r>
      <w:r w:rsidR="00292015" w:rsidRPr="00B76AF0">
        <w:rPr>
          <w:rFonts w:ascii="Trebuchet MS" w:hAnsi="Trebuchet MS" w:cs="Arial"/>
          <w:sz w:val="21"/>
          <w:szCs w:val="21"/>
        </w:rPr>
        <w:t>de</w:t>
      </w:r>
      <w:r w:rsidR="00292015">
        <w:rPr>
          <w:rFonts w:ascii="Trebuchet MS" w:hAnsi="Trebuchet MS" w:cs="Arial"/>
          <w:sz w:val="21"/>
          <w:szCs w:val="21"/>
        </w:rPr>
        <w:t>tailed</w:t>
      </w:r>
      <w:r w:rsidR="00292015" w:rsidRPr="00B76AF0">
        <w:rPr>
          <w:rFonts w:ascii="Trebuchet MS" w:hAnsi="Trebuchet MS" w:cs="Arial"/>
          <w:sz w:val="21"/>
          <w:szCs w:val="21"/>
        </w:rPr>
        <w:t xml:space="preserve"> </w:t>
      </w:r>
      <w:r w:rsidRPr="00B76AF0">
        <w:rPr>
          <w:rFonts w:ascii="Trebuchet MS" w:hAnsi="Trebuchet MS" w:cs="Arial"/>
          <w:sz w:val="21"/>
          <w:szCs w:val="21"/>
        </w:rPr>
        <w:t xml:space="preserve">in your budget, may include costs for professional development, stipends, career learning resources, site visits, and measurement capacity needed to implement the proposed strategy.  </w:t>
      </w:r>
      <w:r w:rsidR="00077475">
        <w:rPr>
          <w:rFonts w:ascii="Trebuchet MS" w:hAnsi="Trebuchet MS" w:cs="Arial"/>
          <w:sz w:val="21"/>
          <w:szCs w:val="21"/>
        </w:rPr>
        <w:t>Funding may not be used for acquiring significant equipment such as computers, or other capital investments.</w:t>
      </w:r>
    </w:p>
    <w:p w14:paraId="69CC9845" w14:textId="77777777" w:rsidR="00992D54" w:rsidRPr="00B76AF0" w:rsidRDefault="00992D54" w:rsidP="00992D54">
      <w:pPr>
        <w:jc w:val="both"/>
        <w:rPr>
          <w:rFonts w:ascii="Trebuchet MS" w:hAnsi="Trebuchet MS" w:cs="Arial"/>
          <w:b/>
          <w:bCs/>
          <w:sz w:val="21"/>
          <w:szCs w:val="21"/>
        </w:rPr>
      </w:pPr>
    </w:p>
    <w:p w14:paraId="68FA7664" w14:textId="77777777" w:rsidR="00992D54" w:rsidRPr="00B76AF0" w:rsidRDefault="00992D54" w:rsidP="00992D54">
      <w:pPr>
        <w:jc w:val="both"/>
        <w:rPr>
          <w:rFonts w:ascii="Trebuchet MS" w:hAnsi="Trebuchet MS" w:cs="Arial"/>
          <w:sz w:val="21"/>
          <w:szCs w:val="21"/>
          <w:u w:val="single"/>
        </w:rPr>
      </w:pPr>
      <w:r w:rsidRPr="00B76AF0">
        <w:rPr>
          <w:rFonts w:ascii="Trebuchet MS" w:hAnsi="Trebuchet MS" w:cs="Arial"/>
          <w:b/>
          <w:bCs/>
          <w:sz w:val="21"/>
          <w:szCs w:val="21"/>
          <w:u w:val="single"/>
        </w:rPr>
        <w:t>Questions Regarding Application Guidelines:</w:t>
      </w:r>
      <w:r w:rsidRPr="00B76AF0">
        <w:rPr>
          <w:rFonts w:ascii="Trebuchet MS" w:hAnsi="Trebuchet MS" w:cs="Arial"/>
          <w:bCs/>
          <w:sz w:val="21"/>
          <w:szCs w:val="21"/>
          <w:u w:val="single"/>
        </w:rPr>
        <w:t xml:space="preserve"> </w:t>
      </w:r>
    </w:p>
    <w:p w14:paraId="6B9CC6AC" w14:textId="13753CBB" w:rsidR="00992D54" w:rsidRPr="00B76AF0" w:rsidRDefault="00992D54" w:rsidP="00992D54">
      <w:pPr>
        <w:pStyle w:val="NormalWeb"/>
        <w:spacing w:before="0" w:beforeAutospacing="0" w:after="0" w:afterAutospacing="0"/>
        <w:jc w:val="both"/>
        <w:rPr>
          <w:rFonts w:ascii="Trebuchet MS" w:hAnsi="Trebuchet MS"/>
          <w:sz w:val="21"/>
          <w:szCs w:val="21"/>
        </w:rPr>
      </w:pPr>
      <w:r w:rsidRPr="00B76AF0">
        <w:rPr>
          <w:rFonts w:ascii="Trebuchet MS" w:hAnsi="Trebuchet MS" w:cs="Arial"/>
          <w:bCs/>
          <w:sz w:val="21"/>
          <w:szCs w:val="21"/>
        </w:rPr>
        <w:t>We encourage all interested school applicants to contact us with any questions about this opportunity or the Career Pathways initiative</w:t>
      </w:r>
      <w:r w:rsidRPr="00B76AF0">
        <w:rPr>
          <w:rStyle w:val="Hyperlink"/>
          <w:rFonts w:ascii="Trebuchet MS" w:hAnsi="Trebuchet MS" w:cs="Arial"/>
          <w:sz w:val="21"/>
          <w:szCs w:val="21"/>
          <w:u w:val="none"/>
        </w:rPr>
        <w:t xml:space="preserve">.  </w:t>
      </w:r>
      <w:r w:rsidRPr="00B76AF0">
        <w:rPr>
          <w:rFonts w:ascii="Trebuchet MS" w:hAnsi="Trebuchet MS"/>
          <w:sz w:val="21"/>
          <w:szCs w:val="21"/>
        </w:rPr>
        <w:t xml:space="preserve">Please reach out to LaVonia Montouté at </w:t>
      </w:r>
      <w:hyperlink r:id="rId10" w:history="1">
        <w:r w:rsidRPr="00B76AF0">
          <w:rPr>
            <w:rStyle w:val="Hyperlink"/>
            <w:rFonts w:ascii="Trebuchet MS" w:hAnsi="Trebuchet MS"/>
            <w:sz w:val="21"/>
            <w:szCs w:val="21"/>
          </w:rPr>
          <w:t>montoute@edvestors.org</w:t>
        </w:r>
      </w:hyperlink>
      <w:r w:rsidRPr="00B76AF0">
        <w:rPr>
          <w:rFonts w:ascii="Trebuchet MS" w:hAnsi="Trebuchet MS"/>
          <w:sz w:val="21"/>
          <w:szCs w:val="21"/>
        </w:rPr>
        <w:t xml:space="preserve">  or by phone at 617-341-8181.</w:t>
      </w:r>
      <w:r w:rsidR="008E32B7" w:rsidRPr="008E32B7">
        <w:rPr>
          <w:rFonts w:ascii="Trebuchet MS" w:hAnsi="Trebuchet MS"/>
          <w:sz w:val="21"/>
          <w:szCs w:val="21"/>
        </w:rPr>
        <w:t xml:space="preserve"> </w:t>
      </w:r>
      <w:r w:rsidR="008E32B7">
        <w:rPr>
          <w:rFonts w:ascii="Trebuchet MS" w:hAnsi="Trebuchet MS"/>
          <w:sz w:val="21"/>
          <w:szCs w:val="21"/>
        </w:rPr>
        <w:t xml:space="preserve">Office hours for grant discussion can also be scheduled </w:t>
      </w:r>
      <w:hyperlink r:id="rId11" w:history="1">
        <w:r w:rsidR="008E32B7">
          <w:rPr>
            <w:rStyle w:val="Hyperlink"/>
            <w:rFonts w:ascii="Trebuchet MS" w:hAnsi="Trebuchet MS"/>
            <w:sz w:val="21"/>
            <w:szCs w:val="21"/>
          </w:rPr>
          <w:t>here</w:t>
        </w:r>
      </w:hyperlink>
      <w:r w:rsidR="008E32B7">
        <w:rPr>
          <w:rFonts w:ascii="Trebuchet MS" w:hAnsi="Trebuchet MS"/>
          <w:sz w:val="21"/>
          <w:szCs w:val="21"/>
        </w:rPr>
        <w:t xml:space="preserve">. We look forward to </w:t>
      </w:r>
      <w:r w:rsidR="00A827B2">
        <w:rPr>
          <w:rFonts w:ascii="Trebuchet MS" w:hAnsi="Trebuchet MS"/>
          <w:sz w:val="21"/>
          <w:szCs w:val="21"/>
        </w:rPr>
        <w:t>hearing from you</w:t>
      </w:r>
      <w:r w:rsidR="008E32B7">
        <w:rPr>
          <w:rFonts w:ascii="Trebuchet MS" w:hAnsi="Trebuchet MS"/>
          <w:sz w:val="21"/>
          <w:szCs w:val="21"/>
        </w:rPr>
        <w:t>.</w:t>
      </w:r>
    </w:p>
    <w:p w14:paraId="787EA759" w14:textId="77777777" w:rsidR="00992D54" w:rsidRPr="00B76AF0" w:rsidRDefault="00992D54" w:rsidP="00992D54">
      <w:pPr>
        <w:jc w:val="both"/>
        <w:rPr>
          <w:rFonts w:ascii="Trebuchet MS" w:hAnsi="Trebuchet MS"/>
          <w:sz w:val="21"/>
          <w:szCs w:val="21"/>
        </w:rPr>
      </w:pPr>
      <w:r w:rsidRPr="00B76AF0">
        <w:rPr>
          <w:rFonts w:ascii="Trebuchet MS" w:hAnsi="Trebuchet MS" w:cs="Arial"/>
          <w:sz w:val="21"/>
          <w:szCs w:val="21"/>
        </w:rPr>
        <w:t> </w:t>
      </w:r>
    </w:p>
    <w:p w14:paraId="2DE6ECB5" w14:textId="77777777" w:rsidR="00992D54" w:rsidRPr="00B76AF0" w:rsidRDefault="00992D54" w:rsidP="00992D54">
      <w:pPr>
        <w:jc w:val="both"/>
        <w:rPr>
          <w:rFonts w:ascii="Trebuchet MS" w:hAnsi="Trebuchet MS" w:cs="Arial"/>
          <w:sz w:val="21"/>
          <w:szCs w:val="21"/>
          <w:u w:val="single"/>
        </w:rPr>
      </w:pPr>
      <w:r w:rsidRPr="00B76AF0">
        <w:rPr>
          <w:rFonts w:ascii="Trebuchet MS" w:hAnsi="Trebuchet MS" w:cs="Arial"/>
          <w:b/>
          <w:sz w:val="21"/>
          <w:szCs w:val="21"/>
          <w:u w:val="single"/>
        </w:rPr>
        <w:t>Timeline:</w:t>
      </w:r>
    </w:p>
    <w:p w14:paraId="0F139A79" w14:textId="539BFA22" w:rsidR="00992D54" w:rsidRPr="00B76AF0" w:rsidRDefault="00C61BFC" w:rsidP="00992D54">
      <w:pPr>
        <w:pStyle w:val="ColorfulList-Accent12"/>
        <w:ind w:left="0"/>
        <w:jc w:val="both"/>
        <w:rPr>
          <w:rFonts w:ascii="Trebuchet MS" w:hAnsi="Trebuchet MS" w:cs="Arial"/>
          <w:bCs/>
          <w:sz w:val="21"/>
          <w:szCs w:val="21"/>
        </w:rPr>
      </w:pPr>
      <w:r>
        <w:rPr>
          <w:rFonts w:ascii="Trebuchet MS" w:hAnsi="Trebuchet MS" w:cs="Arial"/>
          <w:bCs/>
          <w:sz w:val="21"/>
          <w:szCs w:val="21"/>
        </w:rPr>
        <w:t xml:space="preserve">September </w:t>
      </w:r>
      <w:r w:rsidR="000862F9">
        <w:rPr>
          <w:rFonts w:ascii="Trebuchet MS" w:hAnsi="Trebuchet MS" w:cs="Arial"/>
          <w:bCs/>
          <w:sz w:val="21"/>
          <w:szCs w:val="21"/>
        </w:rPr>
        <w:t>10</w:t>
      </w:r>
      <w:r w:rsidR="00992D54" w:rsidRPr="00B76AF0">
        <w:rPr>
          <w:rFonts w:ascii="Trebuchet MS" w:hAnsi="Trebuchet MS" w:cs="Arial"/>
          <w:bCs/>
          <w:sz w:val="21"/>
          <w:szCs w:val="21"/>
        </w:rPr>
        <w:t>, 2019</w:t>
      </w:r>
      <w:r w:rsidR="00992D54" w:rsidRPr="00B76AF0">
        <w:rPr>
          <w:rFonts w:ascii="Trebuchet MS" w:hAnsi="Trebuchet MS" w:cs="Arial"/>
          <w:bCs/>
          <w:sz w:val="21"/>
          <w:szCs w:val="21"/>
        </w:rPr>
        <w:tab/>
      </w:r>
      <w:r w:rsidR="00992D54" w:rsidRPr="00B76AF0">
        <w:rPr>
          <w:rFonts w:ascii="Trebuchet MS" w:hAnsi="Trebuchet MS" w:cs="Arial"/>
          <w:bCs/>
          <w:sz w:val="21"/>
          <w:szCs w:val="21"/>
        </w:rPr>
        <w:tab/>
      </w:r>
      <w:r w:rsidR="00992D54" w:rsidRPr="00B76AF0">
        <w:rPr>
          <w:rFonts w:ascii="Trebuchet MS" w:hAnsi="Trebuchet MS" w:cs="Arial"/>
          <w:sz w:val="21"/>
          <w:szCs w:val="21"/>
        </w:rPr>
        <w:t xml:space="preserve">Application available at </w:t>
      </w:r>
      <w:r w:rsidR="00992D54" w:rsidRPr="00B76AF0">
        <w:rPr>
          <w:rStyle w:val="Hyperlink"/>
          <w:rFonts w:ascii="Trebuchet MS" w:hAnsi="Trebuchet MS" w:cs="Arial"/>
          <w:sz w:val="21"/>
          <w:szCs w:val="21"/>
        </w:rPr>
        <w:t>www.edvestors.org</w:t>
      </w:r>
    </w:p>
    <w:p w14:paraId="7E19C8B4" w14:textId="38629DB0" w:rsidR="00992D54" w:rsidRPr="00B76AF0" w:rsidRDefault="00992D54" w:rsidP="00992D54">
      <w:pPr>
        <w:ind w:left="2880" w:hanging="2880"/>
        <w:jc w:val="both"/>
        <w:rPr>
          <w:rFonts w:ascii="Trebuchet MS" w:hAnsi="Trebuchet MS" w:cs="Arial"/>
          <w:sz w:val="21"/>
          <w:szCs w:val="21"/>
        </w:rPr>
      </w:pPr>
      <w:r w:rsidRPr="00B76AF0">
        <w:rPr>
          <w:rFonts w:ascii="Trebuchet MS" w:hAnsi="Trebuchet MS" w:cs="Arial"/>
          <w:sz w:val="21"/>
          <w:szCs w:val="21"/>
        </w:rPr>
        <w:t>September 1</w:t>
      </w:r>
      <w:r w:rsidR="00C61BFC">
        <w:rPr>
          <w:rFonts w:ascii="Trebuchet MS" w:hAnsi="Trebuchet MS" w:cs="Arial"/>
          <w:sz w:val="21"/>
          <w:szCs w:val="21"/>
        </w:rPr>
        <w:t>8</w:t>
      </w:r>
      <w:r w:rsidRPr="00B76AF0">
        <w:rPr>
          <w:rFonts w:ascii="Trebuchet MS" w:hAnsi="Trebuchet MS" w:cs="Arial"/>
          <w:sz w:val="21"/>
          <w:szCs w:val="21"/>
        </w:rPr>
        <w:t xml:space="preserve">, 2019 </w:t>
      </w:r>
      <w:r w:rsidRPr="00B76AF0">
        <w:rPr>
          <w:rFonts w:ascii="Trebuchet MS" w:hAnsi="Trebuchet MS" w:cs="Arial"/>
          <w:sz w:val="21"/>
          <w:szCs w:val="21"/>
        </w:rPr>
        <w:tab/>
        <w:t xml:space="preserve">Information Session Webinar </w:t>
      </w:r>
      <w:r w:rsidR="00A827B2">
        <w:rPr>
          <w:rFonts w:ascii="Trebuchet MS" w:hAnsi="Trebuchet MS" w:cs="Arial"/>
          <w:sz w:val="21"/>
          <w:szCs w:val="21"/>
        </w:rPr>
        <w:t>(time to be announced)</w:t>
      </w:r>
    </w:p>
    <w:p w14:paraId="3E359CCC" w14:textId="6FD299F5" w:rsidR="00992D54" w:rsidRPr="00BC2DEF" w:rsidRDefault="00992D54" w:rsidP="00992D54">
      <w:pPr>
        <w:ind w:left="2880" w:hanging="2880"/>
        <w:jc w:val="both"/>
        <w:rPr>
          <w:rFonts w:ascii="Trebuchet MS" w:hAnsi="Trebuchet MS" w:cs="Arial"/>
          <w:sz w:val="21"/>
          <w:szCs w:val="21"/>
        </w:rPr>
      </w:pPr>
      <w:r w:rsidRPr="00B76AF0">
        <w:rPr>
          <w:rFonts w:ascii="Trebuchet MS" w:hAnsi="Trebuchet MS" w:cs="Arial"/>
          <w:sz w:val="21"/>
          <w:szCs w:val="21"/>
        </w:rPr>
        <w:t xml:space="preserve">October </w:t>
      </w:r>
      <w:r w:rsidR="00077475">
        <w:rPr>
          <w:rFonts w:ascii="Trebuchet MS" w:hAnsi="Trebuchet MS" w:cs="Arial"/>
          <w:sz w:val="21"/>
          <w:szCs w:val="21"/>
        </w:rPr>
        <w:t>18</w:t>
      </w:r>
      <w:r w:rsidRPr="00B76AF0">
        <w:rPr>
          <w:rFonts w:ascii="Trebuchet MS" w:hAnsi="Trebuchet MS" w:cs="Arial"/>
          <w:sz w:val="21"/>
          <w:szCs w:val="21"/>
        </w:rPr>
        <w:t>, 2019</w:t>
      </w:r>
      <w:r w:rsidRPr="00B76AF0">
        <w:rPr>
          <w:rFonts w:ascii="Trebuchet MS" w:hAnsi="Trebuchet MS" w:cs="Arial"/>
          <w:sz w:val="21"/>
          <w:szCs w:val="21"/>
        </w:rPr>
        <w:tab/>
      </w:r>
      <w:r w:rsidRPr="00B76AF0">
        <w:rPr>
          <w:rFonts w:ascii="Trebuchet MS" w:hAnsi="Trebuchet MS" w:cs="Arial"/>
          <w:color w:val="000000"/>
          <w:sz w:val="21"/>
          <w:szCs w:val="21"/>
        </w:rPr>
        <w:t xml:space="preserve">Applications due by </w:t>
      </w:r>
      <w:r w:rsidRPr="00B76AF0">
        <w:rPr>
          <w:rFonts w:ascii="Trebuchet MS" w:hAnsi="Trebuchet MS" w:cs="Arial"/>
          <w:color w:val="000000"/>
          <w:sz w:val="21"/>
          <w:szCs w:val="21"/>
          <w:u w:val="single"/>
        </w:rPr>
        <w:t>4:00pm</w:t>
      </w:r>
      <w:r w:rsidRPr="00B76AF0">
        <w:rPr>
          <w:rFonts w:ascii="Trebuchet MS" w:hAnsi="Trebuchet MS" w:cs="Arial"/>
          <w:color w:val="000000"/>
          <w:sz w:val="21"/>
          <w:szCs w:val="21"/>
        </w:rPr>
        <w:t xml:space="preserve"> </w:t>
      </w:r>
      <w:r w:rsidR="00BC2DEF">
        <w:rPr>
          <w:rFonts w:ascii="Trebuchet MS" w:hAnsi="Trebuchet MS" w:cs="Arial"/>
          <w:color w:val="000000"/>
          <w:sz w:val="21"/>
          <w:szCs w:val="21"/>
        </w:rPr>
        <w:t>as attachments to</w:t>
      </w:r>
      <w:r w:rsidRPr="00B76AF0">
        <w:rPr>
          <w:rFonts w:ascii="Trebuchet MS" w:hAnsi="Trebuchet MS" w:cs="Arial"/>
          <w:sz w:val="21"/>
          <w:szCs w:val="21"/>
        </w:rPr>
        <w:t xml:space="preserve"> </w:t>
      </w:r>
      <w:hyperlink r:id="rId12" w:history="1">
        <w:r w:rsidR="00BC2DEF" w:rsidRPr="00962D8E">
          <w:rPr>
            <w:rStyle w:val="Hyperlink"/>
            <w:rFonts w:ascii="Trebuchet MS" w:hAnsi="Trebuchet MS" w:cs="Arial"/>
            <w:sz w:val="21"/>
            <w:szCs w:val="21"/>
          </w:rPr>
          <w:t>montoute@edvestors.org</w:t>
        </w:r>
      </w:hyperlink>
      <w:r w:rsidR="00BC2DEF">
        <w:rPr>
          <w:rStyle w:val="Hyperlink"/>
          <w:rFonts w:ascii="Trebuchet MS" w:hAnsi="Trebuchet MS" w:cs="Arial"/>
          <w:sz w:val="21"/>
          <w:szCs w:val="21"/>
        </w:rPr>
        <w:t xml:space="preserve"> </w:t>
      </w:r>
      <w:r w:rsidR="00BC2DEF">
        <w:rPr>
          <w:rStyle w:val="Hyperlink"/>
          <w:rFonts w:ascii="Trebuchet MS" w:hAnsi="Trebuchet MS" w:cs="Arial"/>
          <w:color w:val="auto"/>
          <w:sz w:val="21"/>
          <w:szCs w:val="21"/>
          <w:u w:val="none"/>
        </w:rPr>
        <w:t xml:space="preserve">or electronically through this </w:t>
      </w:r>
      <w:hyperlink r:id="rId13" w:history="1">
        <w:r w:rsidR="00BC2DEF" w:rsidRPr="00BC2DEF">
          <w:rPr>
            <w:rStyle w:val="Hyperlink"/>
            <w:rFonts w:ascii="Trebuchet MS" w:hAnsi="Trebuchet MS" w:cs="Arial"/>
            <w:sz w:val="21"/>
            <w:szCs w:val="21"/>
          </w:rPr>
          <w:t>form</w:t>
        </w:r>
      </w:hyperlink>
    </w:p>
    <w:p w14:paraId="29CD1E3E" w14:textId="5B4E0973" w:rsidR="00992D54" w:rsidRPr="00B76AF0" w:rsidRDefault="00077475" w:rsidP="00992D54">
      <w:pPr>
        <w:jc w:val="both"/>
        <w:rPr>
          <w:rFonts w:ascii="Trebuchet MS" w:hAnsi="Trebuchet MS" w:cs="Arial"/>
          <w:sz w:val="21"/>
          <w:szCs w:val="21"/>
        </w:rPr>
      </w:pPr>
      <w:r>
        <w:rPr>
          <w:rFonts w:ascii="Trebuchet MS" w:hAnsi="Trebuchet MS" w:cs="Arial"/>
          <w:sz w:val="21"/>
          <w:szCs w:val="21"/>
        </w:rPr>
        <w:t xml:space="preserve">Early </w:t>
      </w:r>
      <w:r w:rsidR="0058336B">
        <w:rPr>
          <w:rFonts w:ascii="Trebuchet MS" w:hAnsi="Trebuchet MS" w:cs="Arial"/>
          <w:sz w:val="21"/>
          <w:szCs w:val="21"/>
        </w:rPr>
        <w:t xml:space="preserve">November </w:t>
      </w:r>
      <w:r w:rsidR="0058336B" w:rsidRPr="00B76AF0">
        <w:rPr>
          <w:rFonts w:ascii="Trebuchet MS" w:hAnsi="Trebuchet MS" w:cs="Arial"/>
          <w:sz w:val="21"/>
          <w:szCs w:val="21"/>
        </w:rPr>
        <w:t>2019</w:t>
      </w:r>
      <w:r w:rsidR="00992D54" w:rsidRPr="00B76AF0">
        <w:rPr>
          <w:rFonts w:ascii="Trebuchet MS" w:hAnsi="Trebuchet MS" w:cs="Arial"/>
          <w:sz w:val="21"/>
          <w:szCs w:val="21"/>
        </w:rPr>
        <w:tab/>
      </w:r>
      <w:r w:rsidR="00992D54" w:rsidRPr="00B76AF0">
        <w:rPr>
          <w:rFonts w:ascii="Trebuchet MS" w:hAnsi="Trebuchet MS" w:cs="Arial"/>
          <w:sz w:val="21"/>
          <w:szCs w:val="21"/>
        </w:rPr>
        <w:tab/>
        <w:t>Participating Schools Selected &amp; Notified</w:t>
      </w:r>
    </w:p>
    <w:p w14:paraId="56D77F79" w14:textId="4FD3E78B" w:rsidR="00F64D7E" w:rsidRDefault="00077475" w:rsidP="00F64D7E">
      <w:pPr>
        <w:ind w:left="2880" w:hanging="2880"/>
        <w:jc w:val="both"/>
        <w:rPr>
          <w:rFonts w:ascii="Trebuchet MS" w:hAnsi="Trebuchet MS" w:cs="Arial"/>
          <w:sz w:val="21"/>
          <w:szCs w:val="21"/>
        </w:rPr>
      </w:pPr>
      <w:r>
        <w:rPr>
          <w:rFonts w:ascii="Trebuchet MS" w:hAnsi="Trebuchet MS" w:cs="Arial"/>
          <w:sz w:val="21"/>
          <w:szCs w:val="21"/>
        </w:rPr>
        <w:t>Mid-</w:t>
      </w:r>
      <w:r w:rsidR="00992D54" w:rsidRPr="00B76AF0">
        <w:rPr>
          <w:rFonts w:ascii="Trebuchet MS" w:hAnsi="Trebuchet MS" w:cs="Arial"/>
          <w:sz w:val="21"/>
          <w:szCs w:val="21"/>
        </w:rPr>
        <w:t>November</w:t>
      </w:r>
      <w:r w:rsidR="00F64D7E">
        <w:rPr>
          <w:rFonts w:ascii="Trebuchet MS" w:hAnsi="Trebuchet MS" w:cs="Arial"/>
          <w:sz w:val="21"/>
          <w:szCs w:val="21"/>
        </w:rPr>
        <w:t xml:space="preserve"> 2019</w:t>
      </w:r>
      <w:r w:rsidR="00F64D7E">
        <w:rPr>
          <w:rFonts w:ascii="Trebuchet MS" w:hAnsi="Trebuchet MS" w:cs="Arial"/>
          <w:sz w:val="21"/>
          <w:szCs w:val="21"/>
        </w:rPr>
        <w:tab/>
      </w:r>
      <w:r w:rsidR="00992D54" w:rsidRPr="00B76AF0">
        <w:rPr>
          <w:rFonts w:ascii="Trebuchet MS" w:hAnsi="Trebuchet MS" w:cs="Arial"/>
          <w:sz w:val="21"/>
          <w:szCs w:val="21"/>
        </w:rPr>
        <w:t xml:space="preserve">Information session for selected schools </w:t>
      </w:r>
    </w:p>
    <w:p w14:paraId="1837DC62" w14:textId="7C00CB15" w:rsidR="00992D54" w:rsidRPr="00B76AF0" w:rsidRDefault="00F64D7E" w:rsidP="00F64D7E">
      <w:pPr>
        <w:ind w:left="2880" w:hanging="2880"/>
        <w:jc w:val="both"/>
        <w:rPr>
          <w:rFonts w:ascii="Trebuchet MS" w:hAnsi="Trebuchet MS" w:cs="Arial"/>
          <w:sz w:val="21"/>
          <w:szCs w:val="21"/>
        </w:rPr>
      </w:pPr>
      <w:r>
        <w:rPr>
          <w:rFonts w:ascii="Trebuchet MS" w:hAnsi="Trebuchet MS" w:cs="Arial"/>
          <w:sz w:val="21"/>
          <w:szCs w:val="21"/>
        </w:rPr>
        <w:t>Mid-November 2019</w:t>
      </w:r>
      <w:r>
        <w:rPr>
          <w:rFonts w:ascii="Trebuchet MS" w:hAnsi="Trebuchet MS" w:cs="Arial"/>
          <w:sz w:val="21"/>
          <w:szCs w:val="21"/>
        </w:rPr>
        <w:tab/>
      </w:r>
      <w:r w:rsidR="00992D54" w:rsidRPr="00B76AF0">
        <w:rPr>
          <w:rFonts w:ascii="Trebuchet MS" w:hAnsi="Trebuchet MS" w:cs="Arial"/>
          <w:sz w:val="21"/>
          <w:szCs w:val="21"/>
        </w:rPr>
        <w:t xml:space="preserve">Goal setting conversation with EdVestors staff or consultant </w:t>
      </w:r>
    </w:p>
    <w:p w14:paraId="320E4C15" w14:textId="77777777" w:rsidR="00E65A57" w:rsidRPr="00B76AF0" w:rsidRDefault="00E65A57" w:rsidP="00E65A57">
      <w:pPr>
        <w:jc w:val="both"/>
        <w:rPr>
          <w:rFonts w:ascii="Trebuchet MS" w:hAnsi="Trebuchet MS" w:cs="Arial"/>
          <w:sz w:val="21"/>
          <w:szCs w:val="21"/>
        </w:rPr>
      </w:pPr>
      <w:bookmarkStart w:id="4" w:name="_Hlk19185283"/>
      <w:r w:rsidRPr="00B76AF0">
        <w:rPr>
          <w:rFonts w:ascii="Trebuchet MS" w:hAnsi="Trebuchet MS" w:cs="Arial"/>
          <w:sz w:val="21"/>
          <w:szCs w:val="21"/>
        </w:rPr>
        <w:t>November-June 2020</w:t>
      </w:r>
      <w:r w:rsidRPr="00B76AF0">
        <w:rPr>
          <w:rFonts w:ascii="Trebuchet MS" w:hAnsi="Trebuchet MS" w:cs="Arial"/>
          <w:sz w:val="21"/>
          <w:szCs w:val="21"/>
        </w:rPr>
        <w:tab/>
      </w:r>
      <w:r w:rsidRPr="00B76AF0">
        <w:rPr>
          <w:rFonts w:ascii="Trebuchet MS" w:hAnsi="Trebuchet MS" w:cs="Arial"/>
          <w:sz w:val="21"/>
          <w:szCs w:val="21"/>
        </w:rPr>
        <w:tab/>
        <w:t xml:space="preserve">Grant Period </w:t>
      </w:r>
    </w:p>
    <w:bookmarkEnd w:id="4"/>
    <w:p w14:paraId="6989891C" w14:textId="77777777" w:rsidR="00E65A57" w:rsidRPr="00B76AF0" w:rsidRDefault="00E65A57" w:rsidP="00E65A57">
      <w:pPr>
        <w:jc w:val="both"/>
        <w:rPr>
          <w:rFonts w:ascii="Trebuchet MS" w:hAnsi="Trebuchet MS" w:cs="Arial"/>
          <w:sz w:val="21"/>
          <w:szCs w:val="21"/>
        </w:rPr>
      </w:pPr>
    </w:p>
    <w:p w14:paraId="79D41E22" w14:textId="77777777" w:rsidR="00AE2B81" w:rsidRPr="00455959" w:rsidRDefault="00AE2B81" w:rsidP="00AE2B81">
      <w:pPr>
        <w:spacing w:after="160" w:line="259" w:lineRule="auto"/>
        <w:rPr>
          <w:rFonts w:ascii="Trebuchet MS" w:hAnsi="Trebuchet MS"/>
          <w:b/>
          <w:bCs/>
          <w:sz w:val="21"/>
          <w:szCs w:val="21"/>
          <w:u w:val="single"/>
        </w:rPr>
      </w:pPr>
      <w:r w:rsidRPr="00455959">
        <w:rPr>
          <w:rFonts w:ascii="Trebuchet MS" w:hAnsi="Trebuchet MS"/>
          <w:b/>
          <w:bCs/>
          <w:sz w:val="21"/>
          <w:szCs w:val="21"/>
          <w:u w:val="single"/>
        </w:rPr>
        <w:t>About EdVestors</w:t>
      </w:r>
      <w:r>
        <w:rPr>
          <w:rFonts w:ascii="Trebuchet MS" w:hAnsi="Trebuchet MS"/>
          <w:b/>
          <w:bCs/>
          <w:sz w:val="21"/>
          <w:szCs w:val="21"/>
          <w:u w:val="single"/>
        </w:rPr>
        <w:t>’</w:t>
      </w:r>
      <w:r w:rsidRPr="00455959">
        <w:rPr>
          <w:rFonts w:ascii="Trebuchet MS" w:hAnsi="Trebuchet MS"/>
          <w:b/>
          <w:bCs/>
          <w:sz w:val="21"/>
          <w:szCs w:val="21"/>
          <w:u w:val="single"/>
        </w:rPr>
        <w:t xml:space="preserve"> Career Pathways Initiative </w:t>
      </w:r>
    </w:p>
    <w:p w14:paraId="599500A7" w14:textId="121FB4E8" w:rsidR="00AE2B81" w:rsidRPr="00B76AF0" w:rsidRDefault="00AE2B81" w:rsidP="00AE2B81">
      <w:pPr>
        <w:jc w:val="both"/>
        <w:rPr>
          <w:rFonts w:ascii="Trebuchet MS" w:eastAsia="MS Mincho" w:hAnsi="Trebuchet MS"/>
          <w:sz w:val="21"/>
          <w:szCs w:val="21"/>
        </w:rPr>
      </w:pPr>
      <w:r>
        <w:rPr>
          <w:rFonts w:ascii="Trebuchet MS" w:eastAsia="MS Mincho" w:hAnsi="Trebuchet MS"/>
          <w:sz w:val="21"/>
          <w:szCs w:val="21"/>
        </w:rPr>
        <w:t xml:space="preserve">Launched in 2017, </w:t>
      </w:r>
      <w:r w:rsidR="00BF2CD6" w:rsidRPr="00BF2CD6">
        <w:rPr>
          <w:rFonts w:ascii="Trebuchet MS" w:eastAsia="MS Mincho" w:hAnsi="Trebuchet MS"/>
          <w:sz w:val="21"/>
          <w:szCs w:val="21"/>
        </w:rPr>
        <w:t xml:space="preserve">Career Pathways is EdVestors’ citywide effort to impact student outcomes and increase high school students’ connection to school. </w:t>
      </w:r>
      <w:r w:rsidRPr="00B76AF0">
        <w:rPr>
          <w:rFonts w:ascii="Trebuchet MS" w:eastAsia="MS Mincho" w:hAnsi="Trebuchet MS"/>
          <w:sz w:val="21"/>
          <w:szCs w:val="21"/>
        </w:rPr>
        <w:t xml:space="preserve">Research shows that career learning can positively alter students’ trajectory in school. Particularly, career pathways built on best practices can help to close opportunity and achievement gaps by providing access to rigorous coursework, non-academic student supports, exposure to work-based learning and career readiness, and opportunities for college and career exploration. We believe that expanding career learning opportunities and career pathways can be part of the equation for addressing the challenges facing high schools and ensuring that Boston students have a strong chance to thrive in their postsecondary opportunities. </w:t>
      </w:r>
    </w:p>
    <w:p w14:paraId="5C5DDBF3" w14:textId="5B07213C" w:rsidR="002E3AFE" w:rsidRPr="00AE2B81" w:rsidRDefault="00AE2B81" w:rsidP="00AE2B81">
      <w:pPr>
        <w:spacing w:after="160" w:line="259" w:lineRule="auto"/>
        <w:rPr>
          <w:rFonts w:ascii="Trebuchet MS" w:hAnsi="Trebuchet MS"/>
          <w:sz w:val="21"/>
          <w:szCs w:val="21"/>
        </w:rPr>
      </w:pPr>
      <w:r>
        <w:rPr>
          <w:rFonts w:ascii="Trebuchet MS" w:hAnsi="Trebuchet MS"/>
          <w:sz w:val="21"/>
          <w:szCs w:val="21"/>
        </w:rPr>
        <w:br w:type="page"/>
      </w:r>
    </w:p>
    <w:p w14:paraId="16571EEC" w14:textId="77777777" w:rsidR="002574F9" w:rsidRPr="00B76AF0" w:rsidRDefault="002574F9" w:rsidP="00E0321E">
      <w:pPr>
        <w:rPr>
          <w:rFonts w:ascii="Trebuchet MS" w:hAnsi="Trebuchet MS"/>
          <w:sz w:val="21"/>
          <w:szCs w:val="21"/>
        </w:rPr>
      </w:pPr>
      <w:bookmarkStart w:id="5" w:name="_Toc15654728"/>
    </w:p>
    <w:p w14:paraId="17CBDEE2" w14:textId="15F9419F" w:rsidR="007D5FE8" w:rsidRPr="00B76AF0" w:rsidRDefault="003A216D" w:rsidP="00E0321E">
      <w:pPr>
        <w:rPr>
          <w:rFonts w:ascii="Trebuchet MS" w:hAnsi="Trebuchet MS"/>
          <w:b/>
          <w:bCs/>
          <w:sz w:val="21"/>
          <w:szCs w:val="21"/>
        </w:rPr>
      </w:pPr>
      <w:r w:rsidRPr="00B76AF0">
        <w:rPr>
          <w:rFonts w:ascii="Trebuchet MS" w:hAnsi="Trebuchet MS"/>
          <w:b/>
          <w:bCs/>
          <w:sz w:val="21"/>
          <w:szCs w:val="21"/>
        </w:rPr>
        <w:t xml:space="preserve">Section 1: </w:t>
      </w:r>
      <w:r w:rsidR="007D5FE8" w:rsidRPr="00B76AF0">
        <w:rPr>
          <w:rFonts w:ascii="Trebuchet MS" w:hAnsi="Trebuchet MS"/>
          <w:b/>
          <w:bCs/>
          <w:sz w:val="21"/>
          <w:szCs w:val="21"/>
        </w:rPr>
        <w:t>Applicant Information</w:t>
      </w:r>
      <w:bookmarkEnd w:id="5"/>
    </w:p>
    <w:p w14:paraId="03324345" w14:textId="77777777" w:rsidR="00E52742" w:rsidRPr="00B76AF0" w:rsidRDefault="00E52742" w:rsidP="002574F9">
      <w:pPr>
        <w:pStyle w:val="MediumGrid21"/>
        <w:contextualSpacing/>
        <w:rPr>
          <w:rFonts w:ascii="Trebuchet MS" w:hAnsi="Trebuchet MS" w:cs="Arial"/>
          <w:b/>
          <w:sz w:val="21"/>
          <w:szCs w:val="21"/>
        </w:rPr>
      </w:pP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2"/>
        <w:gridCol w:w="6523"/>
      </w:tblGrid>
      <w:tr w:rsidR="00E52742" w:rsidRPr="00B76AF0" w14:paraId="6310E820" w14:textId="77777777" w:rsidTr="007C6EFA">
        <w:trPr>
          <w:trHeight w:val="350"/>
        </w:trPr>
        <w:tc>
          <w:tcPr>
            <w:tcW w:w="3372" w:type="dxa"/>
            <w:tcBorders>
              <w:right w:val="single" w:sz="4" w:space="0" w:color="auto"/>
            </w:tcBorders>
          </w:tcPr>
          <w:p w14:paraId="3A4B6643" w14:textId="5C3E62C8" w:rsidR="00E52742" w:rsidRPr="00B76AF0" w:rsidRDefault="00E65A57" w:rsidP="002574F9">
            <w:pPr>
              <w:pStyle w:val="BodyText"/>
              <w:contextualSpacing/>
              <w:rPr>
                <w:rFonts w:ascii="Trebuchet MS" w:hAnsi="Trebuchet MS" w:cs="Arial"/>
                <w:sz w:val="21"/>
                <w:szCs w:val="21"/>
              </w:rPr>
            </w:pPr>
            <w:r w:rsidRPr="00B76AF0">
              <w:rPr>
                <w:rFonts w:ascii="Trebuchet MS" w:hAnsi="Trebuchet MS" w:cs="Arial"/>
                <w:sz w:val="21"/>
                <w:szCs w:val="21"/>
              </w:rPr>
              <w:t xml:space="preserve">Grantee Type (please check to </w:t>
            </w:r>
            <w:r w:rsidR="005209C8" w:rsidRPr="00B76AF0">
              <w:rPr>
                <w:rFonts w:ascii="Trebuchet MS" w:hAnsi="Trebuchet MS" w:cs="Arial"/>
                <w:sz w:val="21"/>
                <w:szCs w:val="21"/>
              </w:rPr>
              <w:t>one</w:t>
            </w:r>
            <w:r w:rsidR="00E52742" w:rsidRPr="00B76AF0">
              <w:rPr>
                <w:rFonts w:ascii="Trebuchet MS" w:hAnsi="Trebuchet MS" w:cs="Arial"/>
                <w:sz w:val="21"/>
                <w:szCs w:val="21"/>
              </w:rPr>
              <w:t>):</w:t>
            </w:r>
          </w:p>
        </w:tc>
        <w:tc>
          <w:tcPr>
            <w:tcW w:w="6523" w:type="dxa"/>
            <w:tcBorders>
              <w:top w:val="single" w:sz="4" w:space="0" w:color="auto"/>
              <w:left w:val="single" w:sz="4" w:space="0" w:color="auto"/>
              <w:bottom w:val="single" w:sz="4" w:space="0" w:color="auto"/>
              <w:right w:val="single" w:sz="4" w:space="0" w:color="auto"/>
            </w:tcBorders>
          </w:tcPr>
          <w:p w14:paraId="45A76FCC" w14:textId="5BCD7298" w:rsidR="002574F9" w:rsidRPr="00B76AF0" w:rsidRDefault="00AE58BA" w:rsidP="002574F9">
            <w:pPr>
              <w:pStyle w:val="BodyText"/>
              <w:numPr>
                <w:ilvl w:val="0"/>
                <w:numId w:val="5"/>
              </w:numPr>
              <w:contextualSpacing/>
              <w:rPr>
                <w:rFonts w:ascii="Trebuchet MS" w:hAnsi="Trebuchet MS" w:cs="Arial"/>
                <w:b w:val="0"/>
                <w:sz w:val="21"/>
                <w:szCs w:val="21"/>
              </w:rPr>
            </w:pPr>
            <w:r>
              <w:rPr>
                <w:rFonts w:ascii="Trebuchet MS" w:hAnsi="Trebuchet MS" w:cs="Arial"/>
                <w:b w:val="0"/>
                <w:sz w:val="21"/>
                <w:szCs w:val="21"/>
              </w:rPr>
              <w:t>Deepening Grant</w:t>
            </w:r>
          </w:p>
          <w:p w14:paraId="799EFB05" w14:textId="6E40F1A3" w:rsidR="009272AD" w:rsidRPr="00B76AF0" w:rsidRDefault="00AE58BA" w:rsidP="002574F9">
            <w:pPr>
              <w:pStyle w:val="BodyText"/>
              <w:numPr>
                <w:ilvl w:val="0"/>
                <w:numId w:val="5"/>
              </w:numPr>
              <w:contextualSpacing/>
              <w:rPr>
                <w:rFonts w:ascii="Trebuchet MS" w:hAnsi="Trebuchet MS" w:cs="Arial"/>
                <w:b w:val="0"/>
                <w:sz w:val="21"/>
                <w:szCs w:val="21"/>
              </w:rPr>
            </w:pPr>
            <w:r>
              <w:rPr>
                <w:rFonts w:ascii="Trebuchet MS" w:hAnsi="Trebuchet MS" w:cs="Arial"/>
                <w:b w:val="0"/>
                <w:sz w:val="21"/>
                <w:szCs w:val="21"/>
              </w:rPr>
              <w:t xml:space="preserve">Exploration Grant </w:t>
            </w:r>
          </w:p>
        </w:tc>
      </w:tr>
    </w:tbl>
    <w:p w14:paraId="48B878D2" w14:textId="77777777" w:rsidR="00E52742" w:rsidRPr="00B76AF0" w:rsidRDefault="00E52742" w:rsidP="002574F9">
      <w:pPr>
        <w:pStyle w:val="MediumGrid21"/>
        <w:contextualSpacing/>
        <w:rPr>
          <w:rFonts w:ascii="Trebuchet MS" w:hAnsi="Trebuchet MS" w:cs="Arial"/>
          <w:b/>
          <w:color w:val="FFFFFF"/>
          <w:sz w:val="21"/>
          <w:szCs w:val="21"/>
          <w:highlight w:val="blac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1"/>
        <w:gridCol w:w="6529"/>
      </w:tblGrid>
      <w:tr w:rsidR="00361A47" w:rsidRPr="00B76AF0" w14:paraId="47108715" w14:textId="77777777" w:rsidTr="00E52742">
        <w:trPr>
          <w:trHeight w:val="368"/>
        </w:trPr>
        <w:tc>
          <w:tcPr>
            <w:tcW w:w="1699" w:type="pct"/>
          </w:tcPr>
          <w:p w14:paraId="67FFED59" w14:textId="541AF1FC" w:rsidR="00361A47" w:rsidRPr="00B76AF0" w:rsidRDefault="00361A47" w:rsidP="00361A47">
            <w:pPr>
              <w:spacing w:before="60"/>
              <w:contextualSpacing/>
              <w:rPr>
                <w:rFonts w:ascii="Trebuchet MS" w:hAnsi="Trebuchet MS" w:cs="Arial"/>
                <w:b/>
                <w:bCs/>
                <w:sz w:val="21"/>
                <w:szCs w:val="21"/>
              </w:rPr>
            </w:pPr>
            <w:r w:rsidRPr="00B76AF0">
              <w:rPr>
                <w:rFonts w:ascii="Trebuchet MS" w:hAnsi="Trebuchet MS" w:cs="Arial"/>
                <w:b/>
                <w:bCs/>
                <w:sz w:val="21"/>
                <w:szCs w:val="21"/>
              </w:rPr>
              <w:t xml:space="preserve">School: </w:t>
            </w:r>
          </w:p>
        </w:tc>
        <w:tc>
          <w:tcPr>
            <w:tcW w:w="3301" w:type="pct"/>
          </w:tcPr>
          <w:p w14:paraId="60416019" w14:textId="77777777" w:rsidR="00361A47" w:rsidRPr="00B76AF0" w:rsidRDefault="00361A47" w:rsidP="00361A47">
            <w:pPr>
              <w:spacing w:before="60"/>
              <w:contextualSpacing/>
              <w:rPr>
                <w:rFonts w:ascii="Trebuchet MS" w:hAnsi="Trebuchet MS" w:cs="Arial"/>
                <w:sz w:val="21"/>
                <w:szCs w:val="21"/>
              </w:rPr>
            </w:pPr>
          </w:p>
        </w:tc>
      </w:tr>
      <w:tr w:rsidR="00361A47" w:rsidRPr="00B76AF0" w14:paraId="41D32E88" w14:textId="77777777" w:rsidTr="00E52742">
        <w:trPr>
          <w:trHeight w:val="368"/>
        </w:trPr>
        <w:tc>
          <w:tcPr>
            <w:tcW w:w="1699" w:type="pct"/>
          </w:tcPr>
          <w:p w14:paraId="601B0EF6" w14:textId="3C98E15C" w:rsidR="00361A47" w:rsidRPr="00B76AF0" w:rsidRDefault="00361A47" w:rsidP="00361A47">
            <w:pPr>
              <w:spacing w:before="60"/>
              <w:contextualSpacing/>
              <w:rPr>
                <w:rFonts w:ascii="Trebuchet MS" w:hAnsi="Trebuchet MS" w:cs="Arial"/>
                <w:b/>
                <w:bCs/>
                <w:sz w:val="21"/>
                <w:szCs w:val="21"/>
              </w:rPr>
            </w:pPr>
            <w:r w:rsidRPr="00B76AF0">
              <w:rPr>
                <w:rFonts w:ascii="Trebuchet MS" w:hAnsi="Trebuchet MS" w:cs="Arial"/>
                <w:b/>
                <w:bCs/>
                <w:sz w:val="21"/>
                <w:szCs w:val="21"/>
              </w:rPr>
              <w:t xml:space="preserve">Headmaster: </w:t>
            </w:r>
          </w:p>
        </w:tc>
        <w:tc>
          <w:tcPr>
            <w:tcW w:w="3301" w:type="pct"/>
          </w:tcPr>
          <w:p w14:paraId="0919E782" w14:textId="77777777" w:rsidR="00361A47" w:rsidRPr="00B76AF0" w:rsidRDefault="00361A47" w:rsidP="00361A47">
            <w:pPr>
              <w:spacing w:before="60"/>
              <w:contextualSpacing/>
              <w:rPr>
                <w:rFonts w:ascii="Trebuchet MS" w:hAnsi="Trebuchet MS" w:cs="Arial"/>
                <w:sz w:val="21"/>
                <w:szCs w:val="21"/>
              </w:rPr>
            </w:pPr>
          </w:p>
        </w:tc>
      </w:tr>
      <w:tr w:rsidR="00361A47" w:rsidRPr="00B76AF0" w14:paraId="3F9C747C" w14:textId="77777777" w:rsidTr="00E52742">
        <w:trPr>
          <w:trHeight w:val="368"/>
        </w:trPr>
        <w:tc>
          <w:tcPr>
            <w:tcW w:w="1699" w:type="pct"/>
          </w:tcPr>
          <w:p w14:paraId="5DACFC1C" w14:textId="39C27483" w:rsidR="00361A47" w:rsidRPr="00B76AF0" w:rsidRDefault="00361A47" w:rsidP="00361A47">
            <w:pPr>
              <w:spacing w:before="60"/>
              <w:contextualSpacing/>
              <w:rPr>
                <w:rFonts w:ascii="Trebuchet MS" w:hAnsi="Trebuchet MS" w:cs="Arial"/>
                <w:b/>
                <w:bCs/>
                <w:sz w:val="21"/>
                <w:szCs w:val="21"/>
              </w:rPr>
            </w:pPr>
            <w:r w:rsidRPr="00B76AF0">
              <w:rPr>
                <w:rFonts w:ascii="Trebuchet MS" w:hAnsi="Trebuchet MS" w:cs="Arial"/>
                <w:b/>
                <w:bCs/>
                <w:sz w:val="21"/>
                <w:szCs w:val="21"/>
              </w:rPr>
              <w:t xml:space="preserve">Headmaster Email: </w:t>
            </w:r>
          </w:p>
        </w:tc>
        <w:tc>
          <w:tcPr>
            <w:tcW w:w="3301" w:type="pct"/>
          </w:tcPr>
          <w:p w14:paraId="50509CCE" w14:textId="77777777" w:rsidR="00361A47" w:rsidRPr="00B76AF0" w:rsidRDefault="00361A47" w:rsidP="00361A47">
            <w:pPr>
              <w:spacing w:before="60"/>
              <w:contextualSpacing/>
              <w:rPr>
                <w:rFonts w:ascii="Trebuchet MS" w:hAnsi="Trebuchet MS" w:cs="Arial"/>
                <w:sz w:val="21"/>
                <w:szCs w:val="21"/>
              </w:rPr>
            </w:pPr>
          </w:p>
        </w:tc>
      </w:tr>
      <w:tr w:rsidR="00361A47" w:rsidRPr="00B76AF0" w14:paraId="115F75C4" w14:textId="77777777" w:rsidTr="00E52742">
        <w:trPr>
          <w:trHeight w:val="368"/>
        </w:trPr>
        <w:tc>
          <w:tcPr>
            <w:tcW w:w="1699" w:type="pct"/>
          </w:tcPr>
          <w:p w14:paraId="702D973B" w14:textId="3C18A0AB" w:rsidR="00361A47" w:rsidRPr="00B76AF0" w:rsidRDefault="00361A47" w:rsidP="00361A47">
            <w:pPr>
              <w:spacing w:before="60"/>
              <w:contextualSpacing/>
              <w:rPr>
                <w:rFonts w:ascii="Trebuchet MS" w:hAnsi="Trebuchet MS" w:cs="Arial"/>
                <w:b/>
                <w:bCs/>
                <w:sz w:val="21"/>
                <w:szCs w:val="21"/>
              </w:rPr>
            </w:pPr>
            <w:r w:rsidRPr="00B76AF0">
              <w:rPr>
                <w:rFonts w:ascii="Trebuchet MS" w:hAnsi="Trebuchet MS" w:cs="Arial"/>
                <w:b/>
                <w:bCs/>
                <w:sz w:val="21"/>
                <w:szCs w:val="21"/>
              </w:rPr>
              <w:t xml:space="preserve">School </w:t>
            </w:r>
            <w:r>
              <w:rPr>
                <w:rFonts w:ascii="Trebuchet MS" w:hAnsi="Trebuchet MS" w:cs="Arial"/>
                <w:b/>
                <w:bCs/>
                <w:sz w:val="21"/>
                <w:szCs w:val="21"/>
              </w:rPr>
              <w:t xml:space="preserve">Mailing </w:t>
            </w:r>
            <w:r w:rsidRPr="00B76AF0">
              <w:rPr>
                <w:rFonts w:ascii="Trebuchet MS" w:hAnsi="Trebuchet MS" w:cs="Arial"/>
                <w:b/>
                <w:bCs/>
                <w:sz w:val="21"/>
                <w:szCs w:val="21"/>
              </w:rPr>
              <w:t>Address:</w:t>
            </w:r>
          </w:p>
        </w:tc>
        <w:tc>
          <w:tcPr>
            <w:tcW w:w="3301" w:type="pct"/>
          </w:tcPr>
          <w:p w14:paraId="200F98A3" w14:textId="77777777" w:rsidR="00361A47" w:rsidRPr="00B76AF0" w:rsidRDefault="00361A47" w:rsidP="00361A47">
            <w:pPr>
              <w:spacing w:before="60"/>
              <w:contextualSpacing/>
              <w:rPr>
                <w:rFonts w:ascii="Trebuchet MS" w:hAnsi="Trebuchet MS" w:cs="Arial"/>
                <w:sz w:val="21"/>
                <w:szCs w:val="21"/>
              </w:rPr>
            </w:pPr>
          </w:p>
        </w:tc>
      </w:tr>
      <w:tr w:rsidR="00361A47" w:rsidRPr="00B76AF0" w14:paraId="0FE0CDBC" w14:textId="77777777" w:rsidTr="00E52742">
        <w:trPr>
          <w:trHeight w:val="368"/>
        </w:trPr>
        <w:tc>
          <w:tcPr>
            <w:tcW w:w="1699" w:type="pct"/>
          </w:tcPr>
          <w:p w14:paraId="16359DCC" w14:textId="6D632F58" w:rsidR="00361A47" w:rsidRPr="00B76AF0" w:rsidRDefault="00361A47" w:rsidP="00361A47">
            <w:pPr>
              <w:spacing w:before="60"/>
              <w:contextualSpacing/>
              <w:rPr>
                <w:rFonts w:ascii="Trebuchet MS" w:hAnsi="Trebuchet MS" w:cs="Arial"/>
                <w:b/>
                <w:bCs/>
                <w:sz w:val="21"/>
                <w:szCs w:val="21"/>
              </w:rPr>
            </w:pPr>
            <w:r w:rsidRPr="00B76AF0">
              <w:rPr>
                <w:rFonts w:ascii="Trebuchet MS" w:hAnsi="Trebuchet MS" w:cs="Arial"/>
                <w:b/>
                <w:bCs/>
                <w:sz w:val="21"/>
                <w:szCs w:val="21"/>
              </w:rPr>
              <w:t>City, State, Zip Code:</w:t>
            </w:r>
          </w:p>
        </w:tc>
        <w:tc>
          <w:tcPr>
            <w:tcW w:w="3301" w:type="pct"/>
          </w:tcPr>
          <w:p w14:paraId="21F35A6D" w14:textId="77777777" w:rsidR="00361A47" w:rsidRPr="00B76AF0" w:rsidRDefault="00361A47" w:rsidP="00361A47">
            <w:pPr>
              <w:spacing w:before="60"/>
              <w:contextualSpacing/>
              <w:rPr>
                <w:rFonts w:ascii="Trebuchet MS" w:hAnsi="Trebuchet MS" w:cs="Arial"/>
                <w:sz w:val="21"/>
                <w:szCs w:val="21"/>
              </w:rPr>
            </w:pPr>
          </w:p>
        </w:tc>
      </w:tr>
      <w:tr w:rsidR="00361A47" w:rsidRPr="00B76AF0" w14:paraId="019ABD77" w14:textId="77777777" w:rsidTr="00E52742">
        <w:trPr>
          <w:trHeight w:val="368"/>
        </w:trPr>
        <w:tc>
          <w:tcPr>
            <w:tcW w:w="1699" w:type="pct"/>
          </w:tcPr>
          <w:p w14:paraId="3E41595F" w14:textId="03248DED" w:rsidR="00361A47" w:rsidRPr="00B76AF0" w:rsidRDefault="00361A47" w:rsidP="00361A47">
            <w:pPr>
              <w:spacing w:before="60"/>
              <w:contextualSpacing/>
              <w:rPr>
                <w:rFonts w:ascii="Trebuchet MS" w:hAnsi="Trebuchet MS" w:cs="Arial"/>
                <w:b/>
                <w:bCs/>
                <w:sz w:val="21"/>
                <w:szCs w:val="21"/>
              </w:rPr>
            </w:pPr>
            <w:r w:rsidRPr="00B76AF0">
              <w:rPr>
                <w:rFonts w:ascii="Trebuchet MS" w:hAnsi="Trebuchet MS" w:cs="Arial"/>
                <w:b/>
                <w:bCs/>
                <w:sz w:val="21"/>
                <w:szCs w:val="21"/>
              </w:rPr>
              <w:t>Lead Contact Name &amp; Title:</w:t>
            </w:r>
          </w:p>
        </w:tc>
        <w:tc>
          <w:tcPr>
            <w:tcW w:w="3301" w:type="pct"/>
          </w:tcPr>
          <w:p w14:paraId="6C0E7491" w14:textId="77777777" w:rsidR="00361A47" w:rsidRPr="00B76AF0" w:rsidRDefault="00361A47" w:rsidP="00361A47">
            <w:pPr>
              <w:spacing w:before="60"/>
              <w:contextualSpacing/>
              <w:rPr>
                <w:rFonts w:ascii="Trebuchet MS" w:hAnsi="Trebuchet MS" w:cs="Arial"/>
                <w:b/>
                <w:bCs/>
                <w:sz w:val="21"/>
                <w:szCs w:val="21"/>
              </w:rPr>
            </w:pPr>
          </w:p>
        </w:tc>
      </w:tr>
      <w:tr w:rsidR="00361A47" w:rsidRPr="00B76AF0" w14:paraId="4B1918F4" w14:textId="77777777" w:rsidTr="00E52742">
        <w:trPr>
          <w:trHeight w:val="368"/>
        </w:trPr>
        <w:tc>
          <w:tcPr>
            <w:tcW w:w="1699" w:type="pct"/>
          </w:tcPr>
          <w:p w14:paraId="2863292B" w14:textId="4B5760AC" w:rsidR="00361A47" w:rsidRPr="00B76AF0" w:rsidRDefault="00361A47" w:rsidP="00361A47">
            <w:pPr>
              <w:spacing w:before="60"/>
              <w:contextualSpacing/>
              <w:rPr>
                <w:rFonts w:ascii="Trebuchet MS" w:hAnsi="Trebuchet MS" w:cs="Arial"/>
                <w:b/>
                <w:bCs/>
                <w:sz w:val="21"/>
                <w:szCs w:val="21"/>
              </w:rPr>
            </w:pPr>
            <w:r w:rsidRPr="00B76AF0">
              <w:rPr>
                <w:rFonts w:ascii="Trebuchet MS" w:hAnsi="Trebuchet MS" w:cs="Arial"/>
                <w:b/>
                <w:bCs/>
                <w:sz w:val="21"/>
                <w:szCs w:val="21"/>
              </w:rPr>
              <w:t xml:space="preserve">Lead Contact Email: </w:t>
            </w:r>
          </w:p>
        </w:tc>
        <w:tc>
          <w:tcPr>
            <w:tcW w:w="3301" w:type="pct"/>
          </w:tcPr>
          <w:p w14:paraId="7F2F0D2B" w14:textId="77777777" w:rsidR="00361A47" w:rsidRPr="00B76AF0" w:rsidRDefault="00361A47" w:rsidP="00361A47">
            <w:pPr>
              <w:spacing w:before="60"/>
              <w:contextualSpacing/>
              <w:rPr>
                <w:rFonts w:ascii="Trebuchet MS" w:hAnsi="Trebuchet MS" w:cs="Arial"/>
                <w:b/>
                <w:bCs/>
                <w:sz w:val="21"/>
                <w:szCs w:val="21"/>
              </w:rPr>
            </w:pPr>
          </w:p>
        </w:tc>
      </w:tr>
      <w:tr w:rsidR="00361A47" w:rsidRPr="00B76AF0" w14:paraId="063C53CA" w14:textId="77777777" w:rsidTr="00361A47">
        <w:trPr>
          <w:trHeight w:val="368"/>
        </w:trPr>
        <w:tc>
          <w:tcPr>
            <w:tcW w:w="1699" w:type="pct"/>
          </w:tcPr>
          <w:p w14:paraId="24317C37" w14:textId="7B171BF2" w:rsidR="00361A47" w:rsidRPr="00B76AF0" w:rsidRDefault="00361A47" w:rsidP="00361A47">
            <w:pPr>
              <w:spacing w:before="60"/>
              <w:contextualSpacing/>
              <w:rPr>
                <w:rFonts w:ascii="Trebuchet MS" w:hAnsi="Trebuchet MS" w:cs="Arial"/>
                <w:i/>
                <w:iCs/>
                <w:sz w:val="21"/>
                <w:szCs w:val="21"/>
              </w:rPr>
            </w:pPr>
            <w:r w:rsidRPr="00B76AF0">
              <w:rPr>
                <w:rFonts w:ascii="Trebuchet MS" w:hAnsi="Trebuchet MS" w:cs="Arial"/>
                <w:b/>
                <w:bCs/>
                <w:sz w:val="21"/>
                <w:szCs w:val="21"/>
              </w:rPr>
              <w:t xml:space="preserve">Lead Contact Phone: </w:t>
            </w:r>
          </w:p>
        </w:tc>
        <w:tc>
          <w:tcPr>
            <w:tcW w:w="3301" w:type="pct"/>
          </w:tcPr>
          <w:p w14:paraId="19770660" w14:textId="77777777" w:rsidR="00361A47" w:rsidRPr="00B76AF0" w:rsidRDefault="00361A47" w:rsidP="00361A47">
            <w:pPr>
              <w:spacing w:before="60"/>
              <w:contextualSpacing/>
              <w:rPr>
                <w:rFonts w:ascii="Trebuchet MS" w:hAnsi="Trebuchet MS" w:cs="Arial"/>
                <w:b/>
                <w:bCs/>
                <w:sz w:val="21"/>
                <w:szCs w:val="21"/>
              </w:rPr>
            </w:pPr>
          </w:p>
        </w:tc>
      </w:tr>
      <w:tr w:rsidR="00361A47" w:rsidRPr="00B76AF0" w14:paraId="09B369AE" w14:textId="77777777" w:rsidTr="00E52742">
        <w:trPr>
          <w:trHeight w:val="548"/>
        </w:trPr>
        <w:tc>
          <w:tcPr>
            <w:tcW w:w="1699" w:type="pct"/>
          </w:tcPr>
          <w:p w14:paraId="40980721" w14:textId="77777777" w:rsidR="00361A47" w:rsidRPr="00B76AF0" w:rsidRDefault="00361A47" w:rsidP="00361A47">
            <w:pPr>
              <w:spacing w:before="60"/>
              <w:rPr>
                <w:rFonts w:ascii="Trebuchet MS" w:hAnsi="Trebuchet MS" w:cs="Arial"/>
                <w:b/>
                <w:bCs/>
                <w:sz w:val="21"/>
                <w:szCs w:val="21"/>
              </w:rPr>
            </w:pPr>
            <w:r w:rsidRPr="00B76AF0">
              <w:rPr>
                <w:rFonts w:ascii="Trebuchet MS" w:hAnsi="Trebuchet MS" w:cs="Arial"/>
                <w:b/>
                <w:bCs/>
                <w:sz w:val="21"/>
                <w:szCs w:val="21"/>
              </w:rPr>
              <w:t xml:space="preserve">Fiscal Agent, if any. </w:t>
            </w:r>
          </w:p>
          <w:p w14:paraId="2A50AC04" w14:textId="23564C57" w:rsidR="00361A47" w:rsidRPr="00B76AF0" w:rsidRDefault="00361A47" w:rsidP="00361A47">
            <w:pPr>
              <w:spacing w:before="60"/>
              <w:contextualSpacing/>
              <w:rPr>
                <w:rFonts w:ascii="Trebuchet MS" w:hAnsi="Trebuchet MS" w:cs="Arial"/>
                <w:b/>
                <w:bCs/>
                <w:sz w:val="21"/>
                <w:szCs w:val="21"/>
              </w:rPr>
            </w:pPr>
            <w:r w:rsidRPr="00B76AF0">
              <w:rPr>
                <w:rFonts w:ascii="Trebuchet MS" w:hAnsi="Trebuchet MS" w:cs="Arial"/>
                <w:i/>
                <w:iCs/>
                <w:sz w:val="21"/>
                <w:szCs w:val="21"/>
              </w:rPr>
              <w:t xml:space="preserve">Please include your BEDF account number if using BEDF as your fiscal agent </w:t>
            </w:r>
          </w:p>
        </w:tc>
        <w:tc>
          <w:tcPr>
            <w:tcW w:w="3301" w:type="pct"/>
          </w:tcPr>
          <w:p w14:paraId="73E3EACB" w14:textId="77777777" w:rsidR="00361A47" w:rsidRPr="00B76AF0" w:rsidRDefault="00361A47" w:rsidP="00361A47">
            <w:pPr>
              <w:spacing w:before="60"/>
              <w:contextualSpacing/>
              <w:rPr>
                <w:rFonts w:ascii="Trebuchet MS" w:hAnsi="Trebuchet MS" w:cs="Arial"/>
                <w:b/>
                <w:bCs/>
                <w:sz w:val="21"/>
                <w:szCs w:val="21"/>
              </w:rPr>
            </w:pPr>
          </w:p>
        </w:tc>
      </w:tr>
    </w:tbl>
    <w:p w14:paraId="391AD051" w14:textId="77777777" w:rsidR="002574F9" w:rsidRPr="00B76AF0" w:rsidRDefault="002574F9" w:rsidP="002574F9">
      <w:pPr>
        <w:tabs>
          <w:tab w:val="left" w:pos="4005"/>
        </w:tabs>
        <w:contextualSpacing/>
        <w:rPr>
          <w:rFonts w:ascii="Trebuchet MS" w:hAnsi="Trebuchet MS" w:cs="Arial"/>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157"/>
        <w:gridCol w:w="3384"/>
      </w:tblGrid>
      <w:tr w:rsidR="00BB4418" w:rsidRPr="00B76AF0" w14:paraId="04B374DB" w14:textId="77777777" w:rsidTr="00E52742">
        <w:trPr>
          <w:trHeight w:val="490"/>
        </w:trPr>
        <w:tc>
          <w:tcPr>
            <w:tcW w:w="1693" w:type="pct"/>
            <w:shd w:val="clear" w:color="auto" w:fill="auto"/>
          </w:tcPr>
          <w:p w14:paraId="40576B21" w14:textId="704E76D5" w:rsidR="00BB4418" w:rsidRPr="00B76AF0" w:rsidRDefault="002657AE" w:rsidP="002574F9">
            <w:pPr>
              <w:contextualSpacing/>
              <w:rPr>
                <w:rFonts w:ascii="Trebuchet MS" w:hAnsi="Trebuchet MS"/>
                <w:b/>
                <w:sz w:val="21"/>
                <w:szCs w:val="21"/>
              </w:rPr>
            </w:pPr>
            <w:r w:rsidRPr="00B76AF0">
              <w:rPr>
                <w:rFonts w:ascii="Trebuchet MS" w:hAnsi="Trebuchet MS"/>
                <w:b/>
                <w:sz w:val="21"/>
                <w:szCs w:val="21"/>
              </w:rPr>
              <w:t>Planning Team</w:t>
            </w:r>
            <w:r w:rsidR="00E52742" w:rsidRPr="00B76AF0">
              <w:rPr>
                <w:rFonts w:ascii="Trebuchet MS" w:hAnsi="Trebuchet MS"/>
                <w:b/>
                <w:sz w:val="21"/>
                <w:szCs w:val="21"/>
              </w:rPr>
              <w:t xml:space="preserve"> Member</w:t>
            </w:r>
            <w:r w:rsidR="00EF7AE4">
              <w:rPr>
                <w:rFonts w:ascii="Trebuchet MS" w:hAnsi="Trebuchet MS"/>
                <w:b/>
                <w:sz w:val="21"/>
                <w:szCs w:val="21"/>
              </w:rPr>
              <w:t xml:space="preserve"> Names</w:t>
            </w:r>
            <w:r w:rsidR="00BB4418" w:rsidRPr="00B76AF0">
              <w:rPr>
                <w:rFonts w:ascii="Trebuchet MS" w:hAnsi="Trebuchet MS"/>
                <w:b/>
                <w:sz w:val="21"/>
                <w:szCs w:val="21"/>
              </w:rPr>
              <w:t xml:space="preserve"> for 201</w:t>
            </w:r>
            <w:r w:rsidRPr="00B76AF0">
              <w:rPr>
                <w:rFonts w:ascii="Trebuchet MS" w:hAnsi="Trebuchet MS"/>
                <w:b/>
                <w:sz w:val="21"/>
                <w:szCs w:val="21"/>
              </w:rPr>
              <w:t>9</w:t>
            </w:r>
            <w:r w:rsidR="00BB4418" w:rsidRPr="00B76AF0">
              <w:rPr>
                <w:rFonts w:ascii="Trebuchet MS" w:hAnsi="Trebuchet MS"/>
                <w:b/>
                <w:sz w:val="21"/>
                <w:szCs w:val="21"/>
              </w:rPr>
              <w:t>-20</w:t>
            </w:r>
            <w:r w:rsidRPr="00B76AF0">
              <w:rPr>
                <w:rFonts w:ascii="Trebuchet MS" w:hAnsi="Trebuchet MS"/>
                <w:b/>
                <w:sz w:val="21"/>
                <w:szCs w:val="21"/>
              </w:rPr>
              <w:t>20</w:t>
            </w:r>
          </w:p>
        </w:tc>
        <w:tc>
          <w:tcPr>
            <w:tcW w:w="1596" w:type="pct"/>
            <w:shd w:val="clear" w:color="auto" w:fill="auto"/>
          </w:tcPr>
          <w:p w14:paraId="74B5A02F" w14:textId="77777777" w:rsidR="00BB4418" w:rsidRPr="00B76AF0" w:rsidRDefault="002657AE" w:rsidP="002574F9">
            <w:pPr>
              <w:contextualSpacing/>
              <w:rPr>
                <w:rFonts w:ascii="Trebuchet MS" w:hAnsi="Trebuchet MS"/>
                <w:b/>
                <w:sz w:val="21"/>
                <w:szCs w:val="21"/>
              </w:rPr>
            </w:pPr>
            <w:r w:rsidRPr="00B76AF0">
              <w:rPr>
                <w:rFonts w:ascii="Trebuchet MS" w:hAnsi="Trebuchet MS"/>
                <w:b/>
                <w:sz w:val="21"/>
                <w:szCs w:val="21"/>
              </w:rPr>
              <w:t>Position</w:t>
            </w:r>
          </w:p>
        </w:tc>
        <w:tc>
          <w:tcPr>
            <w:tcW w:w="1711" w:type="pct"/>
            <w:shd w:val="clear" w:color="auto" w:fill="auto"/>
          </w:tcPr>
          <w:p w14:paraId="76CF2B0C" w14:textId="77777777" w:rsidR="00BB4418" w:rsidRPr="00B76AF0" w:rsidRDefault="00BB4418" w:rsidP="002574F9">
            <w:pPr>
              <w:contextualSpacing/>
              <w:rPr>
                <w:rFonts w:ascii="Trebuchet MS" w:hAnsi="Trebuchet MS"/>
                <w:b/>
                <w:sz w:val="21"/>
                <w:szCs w:val="21"/>
              </w:rPr>
            </w:pPr>
            <w:r w:rsidRPr="00B76AF0">
              <w:rPr>
                <w:rFonts w:ascii="Trebuchet MS" w:hAnsi="Trebuchet MS"/>
                <w:b/>
                <w:sz w:val="21"/>
                <w:szCs w:val="21"/>
              </w:rPr>
              <w:t>Email Address</w:t>
            </w:r>
          </w:p>
        </w:tc>
      </w:tr>
      <w:tr w:rsidR="00BB4418" w:rsidRPr="00B76AF0" w14:paraId="1A50710A" w14:textId="77777777" w:rsidTr="00E52742">
        <w:trPr>
          <w:trHeight w:val="197"/>
        </w:trPr>
        <w:tc>
          <w:tcPr>
            <w:tcW w:w="1693" w:type="pct"/>
            <w:shd w:val="clear" w:color="auto" w:fill="auto"/>
          </w:tcPr>
          <w:p w14:paraId="7396B505" w14:textId="77777777" w:rsidR="00BB4418" w:rsidRPr="00B76AF0" w:rsidRDefault="00BB4418" w:rsidP="002574F9">
            <w:pPr>
              <w:contextualSpacing/>
              <w:rPr>
                <w:rFonts w:ascii="Trebuchet MS" w:hAnsi="Trebuchet MS"/>
                <w:sz w:val="21"/>
                <w:szCs w:val="21"/>
              </w:rPr>
            </w:pPr>
          </w:p>
        </w:tc>
        <w:tc>
          <w:tcPr>
            <w:tcW w:w="1596" w:type="pct"/>
            <w:shd w:val="clear" w:color="auto" w:fill="auto"/>
          </w:tcPr>
          <w:p w14:paraId="77AB7B3F" w14:textId="77777777" w:rsidR="00BB4418" w:rsidRPr="00B76AF0" w:rsidRDefault="00BB4418" w:rsidP="002574F9">
            <w:pPr>
              <w:contextualSpacing/>
              <w:rPr>
                <w:rFonts w:ascii="Trebuchet MS" w:hAnsi="Trebuchet MS"/>
                <w:sz w:val="21"/>
                <w:szCs w:val="21"/>
              </w:rPr>
            </w:pPr>
          </w:p>
        </w:tc>
        <w:tc>
          <w:tcPr>
            <w:tcW w:w="1711" w:type="pct"/>
            <w:shd w:val="clear" w:color="auto" w:fill="auto"/>
          </w:tcPr>
          <w:p w14:paraId="08A4189A" w14:textId="77777777" w:rsidR="00BB4418" w:rsidRPr="00B76AF0" w:rsidRDefault="00BB4418" w:rsidP="002574F9">
            <w:pPr>
              <w:contextualSpacing/>
              <w:rPr>
                <w:rFonts w:ascii="Trebuchet MS" w:hAnsi="Trebuchet MS"/>
                <w:sz w:val="21"/>
                <w:szCs w:val="21"/>
              </w:rPr>
            </w:pPr>
          </w:p>
        </w:tc>
      </w:tr>
      <w:tr w:rsidR="00BB4418" w:rsidRPr="00B76AF0" w14:paraId="4A2F4306" w14:textId="77777777" w:rsidTr="00E52742">
        <w:trPr>
          <w:trHeight w:val="125"/>
        </w:trPr>
        <w:tc>
          <w:tcPr>
            <w:tcW w:w="1693" w:type="pct"/>
            <w:shd w:val="clear" w:color="auto" w:fill="auto"/>
          </w:tcPr>
          <w:p w14:paraId="1B0D3CBD" w14:textId="77777777" w:rsidR="00BB4418" w:rsidRPr="00B76AF0" w:rsidRDefault="00BB4418" w:rsidP="002574F9">
            <w:pPr>
              <w:contextualSpacing/>
              <w:rPr>
                <w:rFonts w:ascii="Trebuchet MS" w:hAnsi="Trebuchet MS"/>
                <w:sz w:val="21"/>
                <w:szCs w:val="21"/>
              </w:rPr>
            </w:pPr>
          </w:p>
        </w:tc>
        <w:tc>
          <w:tcPr>
            <w:tcW w:w="1596" w:type="pct"/>
            <w:shd w:val="clear" w:color="auto" w:fill="auto"/>
          </w:tcPr>
          <w:p w14:paraId="65DFE9A9" w14:textId="77777777" w:rsidR="00BB4418" w:rsidRPr="00B76AF0" w:rsidRDefault="00BB4418" w:rsidP="002574F9">
            <w:pPr>
              <w:contextualSpacing/>
              <w:rPr>
                <w:rFonts w:ascii="Trebuchet MS" w:hAnsi="Trebuchet MS"/>
                <w:sz w:val="21"/>
                <w:szCs w:val="21"/>
              </w:rPr>
            </w:pPr>
          </w:p>
        </w:tc>
        <w:tc>
          <w:tcPr>
            <w:tcW w:w="1711" w:type="pct"/>
            <w:shd w:val="clear" w:color="auto" w:fill="auto"/>
          </w:tcPr>
          <w:p w14:paraId="5A13F1C7" w14:textId="77777777" w:rsidR="00BB4418" w:rsidRPr="00B76AF0" w:rsidRDefault="00BB4418" w:rsidP="002574F9">
            <w:pPr>
              <w:contextualSpacing/>
              <w:rPr>
                <w:rFonts w:ascii="Trebuchet MS" w:hAnsi="Trebuchet MS"/>
                <w:sz w:val="21"/>
                <w:szCs w:val="21"/>
              </w:rPr>
            </w:pPr>
          </w:p>
        </w:tc>
      </w:tr>
      <w:tr w:rsidR="00BB4418" w:rsidRPr="00B76AF0" w14:paraId="010DAE2B" w14:textId="77777777" w:rsidTr="00E52742">
        <w:trPr>
          <w:trHeight w:val="233"/>
        </w:trPr>
        <w:tc>
          <w:tcPr>
            <w:tcW w:w="1693" w:type="pct"/>
            <w:shd w:val="clear" w:color="auto" w:fill="auto"/>
          </w:tcPr>
          <w:p w14:paraId="122B0DF5" w14:textId="77777777" w:rsidR="00BB4418" w:rsidRPr="00B76AF0" w:rsidRDefault="00BB4418" w:rsidP="002574F9">
            <w:pPr>
              <w:contextualSpacing/>
              <w:rPr>
                <w:rFonts w:ascii="Trebuchet MS" w:hAnsi="Trebuchet MS"/>
                <w:sz w:val="21"/>
                <w:szCs w:val="21"/>
              </w:rPr>
            </w:pPr>
          </w:p>
        </w:tc>
        <w:tc>
          <w:tcPr>
            <w:tcW w:w="1596" w:type="pct"/>
            <w:shd w:val="clear" w:color="auto" w:fill="auto"/>
          </w:tcPr>
          <w:p w14:paraId="18C31C24" w14:textId="77777777" w:rsidR="00BB4418" w:rsidRPr="00B76AF0" w:rsidRDefault="00BB4418" w:rsidP="002574F9">
            <w:pPr>
              <w:contextualSpacing/>
              <w:rPr>
                <w:rFonts w:ascii="Trebuchet MS" w:hAnsi="Trebuchet MS"/>
                <w:sz w:val="21"/>
                <w:szCs w:val="21"/>
              </w:rPr>
            </w:pPr>
          </w:p>
        </w:tc>
        <w:tc>
          <w:tcPr>
            <w:tcW w:w="1711" w:type="pct"/>
            <w:shd w:val="clear" w:color="auto" w:fill="auto"/>
          </w:tcPr>
          <w:p w14:paraId="101B4408" w14:textId="77777777" w:rsidR="00BB4418" w:rsidRPr="00B76AF0" w:rsidRDefault="00BB4418" w:rsidP="002574F9">
            <w:pPr>
              <w:contextualSpacing/>
              <w:rPr>
                <w:rFonts w:ascii="Trebuchet MS" w:hAnsi="Trebuchet MS"/>
                <w:sz w:val="21"/>
                <w:szCs w:val="21"/>
              </w:rPr>
            </w:pPr>
          </w:p>
        </w:tc>
      </w:tr>
      <w:tr w:rsidR="00BB4418" w:rsidRPr="00B76AF0" w14:paraId="7A63EE46" w14:textId="77777777" w:rsidTr="00E52742">
        <w:trPr>
          <w:trHeight w:val="70"/>
        </w:trPr>
        <w:tc>
          <w:tcPr>
            <w:tcW w:w="1693" w:type="pct"/>
            <w:shd w:val="clear" w:color="auto" w:fill="auto"/>
          </w:tcPr>
          <w:p w14:paraId="04DF5123" w14:textId="77777777" w:rsidR="00BB4418" w:rsidRPr="00B76AF0" w:rsidRDefault="00BB4418" w:rsidP="002574F9">
            <w:pPr>
              <w:contextualSpacing/>
              <w:rPr>
                <w:rFonts w:ascii="Trebuchet MS" w:hAnsi="Trebuchet MS"/>
                <w:sz w:val="21"/>
                <w:szCs w:val="21"/>
              </w:rPr>
            </w:pPr>
          </w:p>
        </w:tc>
        <w:tc>
          <w:tcPr>
            <w:tcW w:w="1596" w:type="pct"/>
            <w:shd w:val="clear" w:color="auto" w:fill="auto"/>
          </w:tcPr>
          <w:p w14:paraId="063850F6" w14:textId="77777777" w:rsidR="00BB4418" w:rsidRPr="00B76AF0" w:rsidRDefault="00BB4418" w:rsidP="002574F9">
            <w:pPr>
              <w:contextualSpacing/>
              <w:rPr>
                <w:rFonts w:ascii="Trebuchet MS" w:hAnsi="Trebuchet MS"/>
                <w:sz w:val="21"/>
                <w:szCs w:val="21"/>
              </w:rPr>
            </w:pPr>
          </w:p>
        </w:tc>
        <w:tc>
          <w:tcPr>
            <w:tcW w:w="1711" w:type="pct"/>
            <w:shd w:val="clear" w:color="auto" w:fill="auto"/>
          </w:tcPr>
          <w:p w14:paraId="3986908B" w14:textId="77777777" w:rsidR="00BB4418" w:rsidRPr="00B76AF0" w:rsidRDefault="00BB4418" w:rsidP="002574F9">
            <w:pPr>
              <w:contextualSpacing/>
              <w:rPr>
                <w:rFonts w:ascii="Trebuchet MS" w:hAnsi="Trebuchet MS"/>
                <w:sz w:val="21"/>
                <w:szCs w:val="21"/>
              </w:rPr>
            </w:pPr>
          </w:p>
        </w:tc>
      </w:tr>
    </w:tbl>
    <w:p w14:paraId="5FF464C5" w14:textId="77777777" w:rsidR="00E65A57" w:rsidRPr="00B76AF0" w:rsidRDefault="00E65A57" w:rsidP="002574F9">
      <w:pPr>
        <w:contextualSpacing/>
        <w:rPr>
          <w:rFonts w:ascii="Trebuchet MS" w:hAnsi="Trebuchet MS"/>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7"/>
        <w:gridCol w:w="6513"/>
      </w:tblGrid>
      <w:tr w:rsidR="00E65A57" w:rsidRPr="00B76AF0" w14:paraId="68906D8E" w14:textId="77777777" w:rsidTr="007E58A5">
        <w:trPr>
          <w:trHeight w:val="368"/>
        </w:trPr>
        <w:tc>
          <w:tcPr>
            <w:tcW w:w="3439" w:type="dxa"/>
          </w:tcPr>
          <w:p w14:paraId="3DCAC550" w14:textId="77777777" w:rsidR="00E65A57" w:rsidRPr="00B76AF0" w:rsidRDefault="00E65A57" w:rsidP="002574F9">
            <w:pPr>
              <w:pStyle w:val="BodyText"/>
              <w:contextualSpacing/>
              <w:rPr>
                <w:rFonts w:ascii="Trebuchet MS" w:hAnsi="Trebuchet MS" w:cs="Arial"/>
                <w:sz w:val="21"/>
                <w:szCs w:val="21"/>
              </w:rPr>
            </w:pPr>
            <w:r w:rsidRPr="00B76AF0">
              <w:rPr>
                <w:rFonts w:ascii="Trebuchet MS" w:hAnsi="Trebuchet MS" w:cs="Arial"/>
                <w:sz w:val="21"/>
                <w:szCs w:val="21"/>
              </w:rPr>
              <w:t>Curr</w:t>
            </w:r>
            <w:r w:rsidR="00836C08" w:rsidRPr="00B76AF0">
              <w:rPr>
                <w:rFonts w:ascii="Trebuchet MS" w:hAnsi="Trebuchet MS" w:cs="Arial"/>
                <w:sz w:val="21"/>
                <w:szCs w:val="21"/>
              </w:rPr>
              <w:t>ent Career Learning Activities</w:t>
            </w:r>
          </w:p>
          <w:p w14:paraId="27006F8C" w14:textId="55D3C361" w:rsidR="00E65A57" w:rsidRPr="00B76AF0" w:rsidRDefault="00E65A57" w:rsidP="002574F9">
            <w:pPr>
              <w:pStyle w:val="BodyText"/>
              <w:contextualSpacing/>
              <w:rPr>
                <w:rFonts w:ascii="Trebuchet MS" w:hAnsi="Trebuchet MS" w:cs="Arial"/>
                <w:sz w:val="21"/>
                <w:szCs w:val="21"/>
              </w:rPr>
            </w:pPr>
            <w:r w:rsidRPr="00B76AF0">
              <w:rPr>
                <w:rFonts w:ascii="Trebuchet MS" w:hAnsi="Trebuchet MS" w:cs="Arial"/>
                <w:sz w:val="21"/>
                <w:szCs w:val="21"/>
              </w:rPr>
              <w:t xml:space="preserve">(e.g. Career days, </w:t>
            </w:r>
            <w:r w:rsidR="00AE58BA">
              <w:rPr>
                <w:rFonts w:ascii="Trebuchet MS" w:hAnsi="Trebuchet MS" w:cs="Arial"/>
                <w:sz w:val="21"/>
                <w:szCs w:val="21"/>
              </w:rPr>
              <w:t>field trips</w:t>
            </w:r>
            <w:r w:rsidRPr="00B76AF0">
              <w:rPr>
                <w:rFonts w:ascii="Trebuchet MS" w:hAnsi="Trebuchet MS" w:cs="Arial"/>
                <w:sz w:val="21"/>
                <w:szCs w:val="21"/>
              </w:rPr>
              <w:t xml:space="preserve">, or </w:t>
            </w:r>
            <w:r w:rsidR="00AE58BA" w:rsidRPr="00B76AF0">
              <w:rPr>
                <w:rFonts w:ascii="Trebuchet MS" w:hAnsi="Trebuchet MS" w:cs="Arial"/>
                <w:sz w:val="21"/>
                <w:szCs w:val="21"/>
              </w:rPr>
              <w:t>career pathways</w:t>
            </w:r>
            <w:r w:rsidRPr="00B76AF0">
              <w:rPr>
                <w:rFonts w:ascii="Trebuchet MS" w:hAnsi="Trebuchet MS" w:cs="Arial"/>
                <w:sz w:val="21"/>
                <w:szCs w:val="21"/>
              </w:rPr>
              <w:t xml:space="preserve">) </w:t>
            </w:r>
          </w:p>
        </w:tc>
        <w:tc>
          <w:tcPr>
            <w:tcW w:w="6677" w:type="dxa"/>
            <w:tcBorders>
              <w:top w:val="single" w:sz="4" w:space="0" w:color="auto"/>
            </w:tcBorders>
          </w:tcPr>
          <w:p w14:paraId="56C40D66" w14:textId="77777777" w:rsidR="00E65A57" w:rsidRPr="00B76AF0" w:rsidRDefault="00E65A57" w:rsidP="002574F9">
            <w:pPr>
              <w:pStyle w:val="BodyText"/>
              <w:contextualSpacing/>
              <w:rPr>
                <w:rFonts w:ascii="Trebuchet MS" w:hAnsi="Trebuchet MS"/>
                <w:b w:val="0"/>
                <w:i/>
                <w:sz w:val="21"/>
                <w:szCs w:val="21"/>
              </w:rPr>
            </w:pPr>
          </w:p>
          <w:p w14:paraId="3A42DD18" w14:textId="77777777" w:rsidR="00E65A57" w:rsidRPr="00B76AF0" w:rsidRDefault="00E65A57" w:rsidP="002574F9">
            <w:pPr>
              <w:pStyle w:val="BodyText"/>
              <w:contextualSpacing/>
              <w:rPr>
                <w:rFonts w:ascii="Trebuchet MS" w:hAnsi="Trebuchet MS"/>
                <w:b w:val="0"/>
                <w:i/>
                <w:sz w:val="21"/>
                <w:szCs w:val="21"/>
              </w:rPr>
            </w:pPr>
          </w:p>
          <w:p w14:paraId="3228AFCC" w14:textId="77777777" w:rsidR="00E65A57" w:rsidRPr="00B76AF0" w:rsidRDefault="00E65A57" w:rsidP="002574F9">
            <w:pPr>
              <w:pStyle w:val="BodyText"/>
              <w:contextualSpacing/>
              <w:rPr>
                <w:rFonts w:ascii="Trebuchet MS" w:hAnsi="Trebuchet MS"/>
                <w:b w:val="0"/>
                <w:i/>
                <w:sz w:val="21"/>
                <w:szCs w:val="21"/>
              </w:rPr>
            </w:pPr>
          </w:p>
          <w:p w14:paraId="63CA7251" w14:textId="77777777" w:rsidR="00E65A57" w:rsidRPr="00B76AF0" w:rsidRDefault="00E65A57" w:rsidP="002574F9">
            <w:pPr>
              <w:pStyle w:val="BodyText"/>
              <w:contextualSpacing/>
              <w:rPr>
                <w:rFonts w:ascii="Trebuchet MS" w:hAnsi="Trebuchet MS"/>
                <w:b w:val="0"/>
                <w:i/>
                <w:sz w:val="21"/>
                <w:szCs w:val="21"/>
              </w:rPr>
            </w:pPr>
          </w:p>
        </w:tc>
      </w:tr>
      <w:tr w:rsidR="00E65A57" w:rsidRPr="00B76AF0" w14:paraId="6EF76ADC" w14:textId="77777777" w:rsidTr="007E58A5">
        <w:trPr>
          <w:trHeight w:val="467"/>
        </w:trPr>
        <w:tc>
          <w:tcPr>
            <w:tcW w:w="3439" w:type="dxa"/>
          </w:tcPr>
          <w:p w14:paraId="07C7E284" w14:textId="77777777" w:rsidR="00E65A57" w:rsidRPr="00B76AF0" w:rsidRDefault="00E65A57" w:rsidP="002574F9">
            <w:pPr>
              <w:pStyle w:val="BodyText"/>
              <w:contextualSpacing/>
              <w:rPr>
                <w:rFonts w:ascii="Trebuchet MS" w:hAnsi="Trebuchet MS" w:cs="Arial"/>
                <w:sz w:val="21"/>
                <w:szCs w:val="21"/>
              </w:rPr>
            </w:pPr>
            <w:r w:rsidRPr="00B76AF0">
              <w:rPr>
                <w:rFonts w:ascii="Trebuchet MS" w:hAnsi="Trebuchet MS" w:cs="Arial"/>
                <w:sz w:val="21"/>
                <w:szCs w:val="21"/>
              </w:rPr>
              <w:t xml:space="preserve">Current College and Career Partners (e.g. higher education, non-profit, or industry partners)  </w:t>
            </w:r>
          </w:p>
        </w:tc>
        <w:tc>
          <w:tcPr>
            <w:tcW w:w="6677" w:type="dxa"/>
            <w:tcBorders>
              <w:top w:val="single" w:sz="4" w:space="0" w:color="auto"/>
            </w:tcBorders>
          </w:tcPr>
          <w:p w14:paraId="1A499415" w14:textId="77777777" w:rsidR="00E65A57" w:rsidRPr="00B76AF0" w:rsidRDefault="00E65A57" w:rsidP="002574F9">
            <w:pPr>
              <w:pStyle w:val="BodyText"/>
              <w:ind w:left="720"/>
              <w:contextualSpacing/>
              <w:rPr>
                <w:rFonts w:ascii="Trebuchet MS" w:hAnsi="Trebuchet MS" w:cs="Arial"/>
                <w:b w:val="0"/>
                <w:bCs w:val="0"/>
                <w:sz w:val="21"/>
                <w:szCs w:val="21"/>
              </w:rPr>
            </w:pPr>
          </w:p>
          <w:p w14:paraId="13C2B0F7" w14:textId="77777777" w:rsidR="00E65A57" w:rsidRPr="00B76AF0" w:rsidRDefault="00E65A57" w:rsidP="002574F9">
            <w:pPr>
              <w:pStyle w:val="BodyText"/>
              <w:ind w:left="720"/>
              <w:contextualSpacing/>
              <w:rPr>
                <w:rFonts w:ascii="Trebuchet MS" w:hAnsi="Trebuchet MS" w:cs="Arial"/>
                <w:b w:val="0"/>
                <w:bCs w:val="0"/>
                <w:sz w:val="21"/>
                <w:szCs w:val="21"/>
              </w:rPr>
            </w:pPr>
          </w:p>
          <w:p w14:paraId="2F0BA436" w14:textId="77777777" w:rsidR="00E65A57" w:rsidRPr="00B76AF0" w:rsidRDefault="00E65A57" w:rsidP="002574F9">
            <w:pPr>
              <w:pStyle w:val="BodyText"/>
              <w:ind w:left="720"/>
              <w:contextualSpacing/>
              <w:rPr>
                <w:rFonts w:ascii="Trebuchet MS" w:hAnsi="Trebuchet MS" w:cs="Arial"/>
                <w:b w:val="0"/>
                <w:bCs w:val="0"/>
                <w:sz w:val="21"/>
                <w:szCs w:val="21"/>
              </w:rPr>
            </w:pPr>
          </w:p>
          <w:p w14:paraId="6CA77319" w14:textId="77777777" w:rsidR="00E65A57" w:rsidRPr="00B76AF0" w:rsidRDefault="00E65A57" w:rsidP="002574F9">
            <w:pPr>
              <w:pStyle w:val="BodyText"/>
              <w:contextualSpacing/>
              <w:rPr>
                <w:rFonts w:ascii="Trebuchet MS" w:hAnsi="Trebuchet MS" w:cs="Arial"/>
                <w:b w:val="0"/>
                <w:bCs w:val="0"/>
                <w:sz w:val="21"/>
                <w:szCs w:val="21"/>
              </w:rPr>
            </w:pPr>
          </w:p>
        </w:tc>
      </w:tr>
    </w:tbl>
    <w:p w14:paraId="24CB5F9A" w14:textId="04096C1D" w:rsidR="00F64D7E" w:rsidRDefault="00F64D7E" w:rsidP="002574F9">
      <w:pPr>
        <w:contextualSpacing/>
        <w:rPr>
          <w:rFonts w:ascii="Trebuchet MS" w:hAnsi="Trebuchet MS"/>
          <w:sz w:val="21"/>
          <w:szCs w:val="21"/>
        </w:rPr>
      </w:pPr>
    </w:p>
    <w:p w14:paraId="78855545" w14:textId="77777777" w:rsidR="00F64D7E" w:rsidRDefault="00F64D7E">
      <w:pPr>
        <w:rPr>
          <w:rFonts w:ascii="Trebuchet MS" w:hAnsi="Trebuchet MS"/>
          <w:sz w:val="21"/>
          <w:szCs w:val="21"/>
        </w:rPr>
      </w:pPr>
      <w:r>
        <w:rPr>
          <w:rFonts w:ascii="Trebuchet MS" w:hAnsi="Trebuchet MS"/>
          <w:sz w:val="21"/>
          <w:szCs w:val="21"/>
        </w:rPr>
        <w:br w:type="page"/>
      </w:r>
    </w:p>
    <w:p w14:paraId="3A7DB805" w14:textId="77777777" w:rsidR="00E65A57" w:rsidRPr="00B76AF0" w:rsidRDefault="00E65A57" w:rsidP="002574F9">
      <w:pPr>
        <w:contextualSpacing/>
        <w:rPr>
          <w:rFonts w:ascii="Trebuchet MS" w:hAnsi="Trebuchet MS"/>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5"/>
        <w:gridCol w:w="6515"/>
      </w:tblGrid>
      <w:tr w:rsidR="002574F9" w:rsidRPr="00B76AF0" w14:paraId="58A2F3AE" w14:textId="77777777" w:rsidTr="002574F9">
        <w:trPr>
          <w:trHeight w:val="368"/>
        </w:trPr>
        <w:tc>
          <w:tcPr>
            <w:tcW w:w="9890" w:type="dxa"/>
            <w:gridSpan w:val="2"/>
            <w:shd w:val="clear" w:color="auto" w:fill="C9C9C9" w:themeFill="accent3" w:themeFillTint="99"/>
          </w:tcPr>
          <w:p w14:paraId="6E0533D9" w14:textId="73E4EA6A" w:rsidR="002574F9" w:rsidRPr="00B76AF0" w:rsidRDefault="00AE58BA" w:rsidP="002574F9">
            <w:pPr>
              <w:pStyle w:val="BodyText"/>
              <w:contextualSpacing/>
              <w:jc w:val="center"/>
              <w:rPr>
                <w:rFonts w:ascii="Trebuchet MS" w:hAnsi="Trebuchet MS"/>
                <w:bCs w:val="0"/>
                <w:iCs/>
                <w:sz w:val="21"/>
                <w:szCs w:val="21"/>
              </w:rPr>
            </w:pPr>
            <w:r>
              <w:rPr>
                <w:rFonts w:ascii="Trebuchet MS" w:hAnsi="Trebuchet MS"/>
                <w:bCs w:val="0"/>
                <w:iCs/>
                <w:sz w:val="21"/>
                <w:szCs w:val="21"/>
              </w:rPr>
              <w:t xml:space="preserve">Deepening </w:t>
            </w:r>
            <w:r w:rsidR="002E792F">
              <w:rPr>
                <w:rFonts w:ascii="Trebuchet MS" w:hAnsi="Trebuchet MS"/>
                <w:bCs w:val="0"/>
                <w:iCs/>
                <w:sz w:val="21"/>
                <w:szCs w:val="21"/>
              </w:rPr>
              <w:t xml:space="preserve">Grant </w:t>
            </w:r>
            <w:r w:rsidR="002E792F" w:rsidRPr="00B76AF0">
              <w:rPr>
                <w:rFonts w:ascii="Trebuchet MS" w:hAnsi="Trebuchet MS"/>
                <w:bCs w:val="0"/>
                <w:iCs/>
                <w:sz w:val="21"/>
                <w:szCs w:val="21"/>
              </w:rPr>
              <w:t>Applicants</w:t>
            </w:r>
            <w:r w:rsidR="002574F9" w:rsidRPr="00B76AF0">
              <w:rPr>
                <w:rFonts w:ascii="Trebuchet MS" w:hAnsi="Trebuchet MS"/>
                <w:bCs w:val="0"/>
                <w:iCs/>
                <w:sz w:val="21"/>
                <w:szCs w:val="21"/>
              </w:rPr>
              <w:t xml:space="preserve"> Only</w:t>
            </w:r>
          </w:p>
        </w:tc>
      </w:tr>
      <w:tr w:rsidR="00AE58BA" w:rsidRPr="00B76AF0" w14:paraId="0CF3C052" w14:textId="77777777" w:rsidTr="002574F9">
        <w:trPr>
          <w:trHeight w:val="368"/>
        </w:trPr>
        <w:tc>
          <w:tcPr>
            <w:tcW w:w="3375" w:type="dxa"/>
          </w:tcPr>
          <w:p w14:paraId="386F70F4" w14:textId="77777777" w:rsidR="00AE58BA" w:rsidRDefault="00AE58BA" w:rsidP="002574F9">
            <w:pPr>
              <w:pStyle w:val="BodyText"/>
              <w:contextualSpacing/>
              <w:rPr>
                <w:rFonts w:ascii="Trebuchet MS" w:hAnsi="Trebuchet MS" w:cs="Arial"/>
                <w:sz w:val="21"/>
                <w:szCs w:val="21"/>
              </w:rPr>
            </w:pPr>
            <w:r>
              <w:rPr>
                <w:rFonts w:ascii="Trebuchet MS" w:hAnsi="Trebuchet MS" w:cs="Arial"/>
                <w:sz w:val="21"/>
                <w:szCs w:val="21"/>
              </w:rPr>
              <w:t xml:space="preserve">Element of Focus </w:t>
            </w:r>
          </w:p>
          <w:p w14:paraId="52CEDC51" w14:textId="73B6581E" w:rsidR="00EF7AE4" w:rsidRPr="00B76AF0" w:rsidRDefault="00EF7AE4" w:rsidP="002574F9">
            <w:pPr>
              <w:pStyle w:val="BodyText"/>
              <w:contextualSpacing/>
              <w:rPr>
                <w:rFonts w:ascii="Trebuchet MS" w:hAnsi="Trebuchet MS" w:cs="Arial"/>
                <w:sz w:val="21"/>
                <w:szCs w:val="21"/>
              </w:rPr>
            </w:pPr>
          </w:p>
        </w:tc>
        <w:tc>
          <w:tcPr>
            <w:tcW w:w="6515" w:type="dxa"/>
            <w:tcBorders>
              <w:top w:val="single" w:sz="4" w:space="0" w:color="auto"/>
            </w:tcBorders>
          </w:tcPr>
          <w:p w14:paraId="6019BA90" w14:textId="57F06C14" w:rsidR="00EF7AE4" w:rsidRPr="00B76AF0" w:rsidRDefault="00EF7AE4" w:rsidP="00EF7AE4">
            <w:pPr>
              <w:pStyle w:val="BodyText"/>
              <w:numPr>
                <w:ilvl w:val="0"/>
                <w:numId w:val="6"/>
              </w:numPr>
              <w:contextualSpacing/>
              <w:rPr>
                <w:rFonts w:ascii="Trebuchet MS" w:hAnsi="Trebuchet MS" w:cs="Arial"/>
                <w:b w:val="0"/>
                <w:bCs w:val="0"/>
                <w:sz w:val="21"/>
                <w:szCs w:val="21"/>
              </w:rPr>
            </w:pPr>
            <w:r>
              <w:rPr>
                <w:rFonts w:ascii="Trebuchet MS" w:hAnsi="Trebuchet MS" w:cs="Arial"/>
                <w:b w:val="0"/>
                <w:bCs w:val="0"/>
                <w:sz w:val="21"/>
                <w:szCs w:val="21"/>
              </w:rPr>
              <w:t xml:space="preserve">Career Advising  </w:t>
            </w:r>
          </w:p>
          <w:p w14:paraId="56172098" w14:textId="3711324C" w:rsidR="00EF7AE4" w:rsidRPr="00B76AF0" w:rsidRDefault="00EF7AE4" w:rsidP="00EF7AE4">
            <w:pPr>
              <w:pStyle w:val="BodyText"/>
              <w:numPr>
                <w:ilvl w:val="0"/>
                <w:numId w:val="6"/>
              </w:numPr>
              <w:contextualSpacing/>
              <w:rPr>
                <w:rFonts w:ascii="Trebuchet MS" w:hAnsi="Trebuchet MS" w:cs="Arial"/>
                <w:b w:val="0"/>
                <w:bCs w:val="0"/>
                <w:sz w:val="21"/>
                <w:szCs w:val="21"/>
              </w:rPr>
            </w:pPr>
            <w:r>
              <w:rPr>
                <w:rFonts w:ascii="Trebuchet MS" w:hAnsi="Trebuchet MS" w:cs="Arial"/>
                <w:b w:val="0"/>
                <w:bCs w:val="0"/>
                <w:sz w:val="21"/>
                <w:szCs w:val="21"/>
              </w:rPr>
              <w:t>Labor Market Information</w:t>
            </w:r>
          </w:p>
          <w:p w14:paraId="504A51D7" w14:textId="6EE4C574" w:rsidR="00EF7AE4" w:rsidRPr="00B76AF0" w:rsidRDefault="00EF7AE4" w:rsidP="00EF7AE4">
            <w:pPr>
              <w:pStyle w:val="BodyText"/>
              <w:numPr>
                <w:ilvl w:val="0"/>
                <w:numId w:val="6"/>
              </w:numPr>
              <w:contextualSpacing/>
              <w:rPr>
                <w:rFonts w:ascii="Trebuchet MS" w:hAnsi="Trebuchet MS" w:cs="Arial"/>
                <w:b w:val="0"/>
                <w:bCs w:val="0"/>
                <w:sz w:val="21"/>
                <w:szCs w:val="21"/>
              </w:rPr>
            </w:pPr>
            <w:r w:rsidRPr="00B76AF0">
              <w:rPr>
                <w:rFonts w:ascii="Trebuchet MS" w:hAnsi="Trebuchet MS" w:cs="Arial"/>
                <w:b w:val="0"/>
                <w:bCs w:val="0"/>
                <w:sz w:val="21"/>
                <w:szCs w:val="21"/>
              </w:rPr>
              <w:t>In</w:t>
            </w:r>
            <w:r>
              <w:rPr>
                <w:rFonts w:ascii="Trebuchet MS" w:hAnsi="Trebuchet MS" w:cs="Arial"/>
                <w:b w:val="0"/>
                <w:bCs w:val="0"/>
                <w:sz w:val="21"/>
                <w:szCs w:val="21"/>
              </w:rPr>
              <w:t>tegrated Instruction</w:t>
            </w:r>
          </w:p>
          <w:p w14:paraId="4E329127" w14:textId="5C5F6888" w:rsidR="00EF7AE4" w:rsidRPr="00B76AF0" w:rsidRDefault="00EF7AE4" w:rsidP="00EF7AE4">
            <w:pPr>
              <w:pStyle w:val="BodyText"/>
              <w:numPr>
                <w:ilvl w:val="0"/>
                <w:numId w:val="6"/>
              </w:numPr>
              <w:contextualSpacing/>
              <w:rPr>
                <w:rFonts w:ascii="Trebuchet MS" w:hAnsi="Trebuchet MS" w:cs="Arial"/>
                <w:b w:val="0"/>
                <w:bCs w:val="0"/>
                <w:sz w:val="21"/>
                <w:szCs w:val="21"/>
              </w:rPr>
            </w:pPr>
            <w:r>
              <w:rPr>
                <w:rFonts w:ascii="Trebuchet MS" w:hAnsi="Trebuchet MS" w:cs="Arial"/>
                <w:b w:val="0"/>
                <w:bCs w:val="0"/>
                <w:sz w:val="21"/>
                <w:szCs w:val="21"/>
              </w:rPr>
              <w:t>Work-Based Learning</w:t>
            </w:r>
          </w:p>
          <w:p w14:paraId="04F75C2A" w14:textId="7E126AE5" w:rsidR="00EF7AE4" w:rsidRDefault="00EF7AE4" w:rsidP="00EF7AE4">
            <w:pPr>
              <w:pStyle w:val="BodyText"/>
              <w:numPr>
                <w:ilvl w:val="0"/>
                <w:numId w:val="6"/>
              </w:numPr>
              <w:contextualSpacing/>
              <w:rPr>
                <w:rFonts w:ascii="Trebuchet MS" w:hAnsi="Trebuchet MS" w:cs="Arial"/>
                <w:b w:val="0"/>
                <w:bCs w:val="0"/>
                <w:sz w:val="21"/>
                <w:szCs w:val="21"/>
              </w:rPr>
            </w:pPr>
            <w:r>
              <w:rPr>
                <w:rFonts w:ascii="Trebuchet MS" w:hAnsi="Trebuchet MS" w:cs="Arial"/>
                <w:b w:val="0"/>
                <w:bCs w:val="0"/>
                <w:sz w:val="21"/>
                <w:szCs w:val="21"/>
              </w:rPr>
              <w:t>Credential Preparation</w:t>
            </w:r>
          </w:p>
          <w:p w14:paraId="239BCC81" w14:textId="64383BEA" w:rsidR="00EF7AE4" w:rsidRPr="00B76AF0" w:rsidRDefault="00EF7AE4" w:rsidP="00EF7AE4">
            <w:pPr>
              <w:pStyle w:val="BodyText"/>
              <w:numPr>
                <w:ilvl w:val="0"/>
                <w:numId w:val="6"/>
              </w:numPr>
              <w:contextualSpacing/>
              <w:rPr>
                <w:rFonts w:ascii="Trebuchet MS" w:hAnsi="Trebuchet MS" w:cs="Arial"/>
                <w:b w:val="0"/>
                <w:bCs w:val="0"/>
                <w:sz w:val="21"/>
                <w:szCs w:val="21"/>
              </w:rPr>
            </w:pPr>
            <w:r>
              <w:rPr>
                <w:rFonts w:ascii="Trebuchet MS" w:hAnsi="Trebuchet MS" w:cs="Arial"/>
                <w:b w:val="0"/>
                <w:bCs w:val="0"/>
                <w:sz w:val="21"/>
                <w:szCs w:val="21"/>
              </w:rPr>
              <w:t>Postsecondary Linkages</w:t>
            </w:r>
          </w:p>
          <w:p w14:paraId="64E6FFE4" w14:textId="76583326" w:rsidR="00AE58BA" w:rsidRPr="00B76AF0" w:rsidRDefault="00AE58BA" w:rsidP="00EF7AE4">
            <w:pPr>
              <w:pStyle w:val="BodyText"/>
              <w:contextualSpacing/>
              <w:rPr>
                <w:rFonts w:ascii="Trebuchet MS" w:hAnsi="Trebuchet MS"/>
                <w:b w:val="0"/>
                <w:i/>
                <w:sz w:val="21"/>
                <w:szCs w:val="21"/>
              </w:rPr>
            </w:pPr>
          </w:p>
        </w:tc>
      </w:tr>
      <w:tr w:rsidR="002574F9" w:rsidRPr="00B76AF0" w14:paraId="76807F46" w14:textId="77777777" w:rsidTr="002574F9">
        <w:trPr>
          <w:trHeight w:val="368"/>
        </w:trPr>
        <w:tc>
          <w:tcPr>
            <w:tcW w:w="3375" w:type="dxa"/>
          </w:tcPr>
          <w:p w14:paraId="03A042E3" w14:textId="4CFC6E7F" w:rsidR="002574F9" w:rsidRPr="00B76AF0" w:rsidRDefault="002574F9" w:rsidP="002574F9">
            <w:pPr>
              <w:pStyle w:val="BodyText"/>
              <w:contextualSpacing/>
              <w:rPr>
                <w:rFonts w:ascii="Trebuchet MS" w:hAnsi="Trebuchet MS" w:cs="Arial"/>
                <w:sz w:val="21"/>
                <w:szCs w:val="21"/>
              </w:rPr>
            </w:pPr>
            <w:bookmarkStart w:id="6" w:name="_Toc15654729"/>
            <w:r w:rsidRPr="00B76AF0">
              <w:rPr>
                <w:rFonts w:ascii="Trebuchet MS" w:hAnsi="Trebuchet MS" w:cs="Arial"/>
                <w:sz w:val="21"/>
                <w:szCs w:val="21"/>
              </w:rPr>
              <w:t xml:space="preserve">Career Pathways offered at </w:t>
            </w:r>
            <w:r w:rsidR="00687BE7">
              <w:rPr>
                <w:rFonts w:ascii="Trebuchet MS" w:hAnsi="Trebuchet MS" w:cs="Arial"/>
                <w:sz w:val="21"/>
                <w:szCs w:val="21"/>
              </w:rPr>
              <w:t xml:space="preserve">your </w:t>
            </w:r>
            <w:r w:rsidRPr="00B76AF0">
              <w:rPr>
                <w:rFonts w:ascii="Trebuchet MS" w:hAnsi="Trebuchet MS" w:cs="Arial"/>
                <w:sz w:val="21"/>
                <w:szCs w:val="21"/>
              </w:rPr>
              <w:t xml:space="preserve">school and </w:t>
            </w:r>
            <w:r w:rsidR="005D54DF">
              <w:rPr>
                <w:rFonts w:ascii="Trebuchet MS" w:hAnsi="Trebuchet MS" w:cs="Arial"/>
                <w:sz w:val="21"/>
                <w:szCs w:val="21"/>
              </w:rPr>
              <w:t xml:space="preserve">the year </w:t>
            </w:r>
            <w:r w:rsidR="00687BE7">
              <w:rPr>
                <w:rFonts w:ascii="Trebuchet MS" w:hAnsi="Trebuchet MS" w:cs="Arial"/>
                <w:sz w:val="21"/>
                <w:szCs w:val="21"/>
              </w:rPr>
              <w:t>the pathway started</w:t>
            </w:r>
            <w:r w:rsidRPr="00B76AF0">
              <w:rPr>
                <w:rFonts w:ascii="Trebuchet MS" w:hAnsi="Trebuchet MS" w:cs="Arial"/>
                <w:sz w:val="21"/>
                <w:szCs w:val="21"/>
              </w:rPr>
              <w:t xml:space="preserve"> </w:t>
            </w:r>
          </w:p>
          <w:p w14:paraId="3632A20F" w14:textId="77777777" w:rsidR="002574F9" w:rsidRPr="00B76AF0" w:rsidRDefault="002574F9" w:rsidP="002574F9">
            <w:pPr>
              <w:pStyle w:val="BodyText"/>
              <w:contextualSpacing/>
              <w:rPr>
                <w:rFonts w:ascii="Trebuchet MS" w:hAnsi="Trebuchet MS" w:cs="Arial"/>
                <w:sz w:val="21"/>
                <w:szCs w:val="21"/>
              </w:rPr>
            </w:pPr>
            <w:r w:rsidRPr="00B76AF0">
              <w:rPr>
                <w:rFonts w:ascii="Trebuchet MS" w:hAnsi="Trebuchet MS" w:cs="Arial"/>
                <w:sz w:val="21"/>
                <w:szCs w:val="21"/>
              </w:rPr>
              <w:t>(e.g. Biotechnology 2019):</w:t>
            </w:r>
          </w:p>
        </w:tc>
        <w:tc>
          <w:tcPr>
            <w:tcW w:w="6515" w:type="dxa"/>
            <w:tcBorders>
              <w:top w:val="single" w:sz="4" w:space="0" w:color="auto"/>
            </w:tcBorders>
          </w:tcPr>
          <w:p w14:paraId="4F7FD7A4" w14:textId="77777777" w:rsidR="002574F9" w:rsidRPr="00B76AF0" w:rsidRDefault="002574F9" w:rsidP="002574F9">
            <w:pPr>
              <w:pStyle w:val="BodyText"/>
              <w:contextualSpacing/>
              <w:rPr>
                <w:rFonts w:ascii="Trebuchet MS" w:hAnsi="Trebuchet MS"/>
                <w:b w:val="0"/>
                <w:i/>
                <w:sz w:val="21"/>
                <w:szCs w:val="21"/>
              </w:rPr>
            </w:pPr>
          </w:p>
        </w:tc>
      </w:tr>
      <w:tr w:rsidR="002574F9" w:rsidRPr="00B76AF0" w14:paraId="3134A496" w14:textId="77777777" w:rsidTr="002574F9">
        <w:trPr>
          <w:trHeight w:val="467"/>
        </w:trPr>
        <w:tc>
          <w:tcPr>
            <w:tcW w:w="3375" w:type="dxa"/>
          </w:tcPr>
          <w:p w14:paraId="3A9F9252" w14:textId="49687260" w:rsidR="002574F9" w:rsidRPr="00B76AF0" w:rsidRDefault="002574F9" w:rsidP="002574F9">
            <w:pPr>
              <w:pStyle w:val="BodyText"/>
              <w:contextualSpacing/>
              <w:rPr>
                <w:rFonts w:ascii="Trebuchet MS" w:hAnsi="Trebuchet MS" w:cs="Arial"/>
                <w:sz w:val="21"/>
                <w:szCs w:val="21"/>
              </w:rPr>
            </w:pPr>
            <w:r w:rsidRPr="00B76AF0">
              <w:rPr>
                <w:rFonts w:ascii="Trebuchet MS" w:hAnsi="Trebuchet MS" w:cs="Arial"/>
                <w:sz w:val="21"/>
                <w:szCs w:val="21"/>
              </w:rPr>
              <w:t xml:space="preserve">Current </w:t>
            </w:r>
            <w:r w:rsidR="00EF7AE4">
              <w:rPr>
                <w:rFonts w:ascii="Trebuchet MS" w:hAnsi="Trebuchet MS" w:cs="Arial"/>
                <w:sz w:val="21"/>
                <w:szCs w:val="21"/>
              </w:rPr>
              <w:t xml:space="preserve">Pathway(s) </w:t>
            </w:r>
            <w:r w:rsidRPr="00B76AF0">
              <w:rPr>
                <w:rFonts w:ascii="Trebuchet MS" w:hAnsi="Trebuchet MS" w:cs="Arial"/>
                <w:sz w:val="21"/>
                <w:szCs w:val="21"/>
              </w:rPr>
              <w:t>Designation</w:t>
            </w:r>
            <w:r w:rsidR="00EF7AE4">
              <w:rPr>
                <w:rFonts w:ascii="Trebuchet MS" w:hAnsi="Trebuchet MS" w:cs="Arial"/>
                <w:sz w:val="21"/>
                <w:szCs w:val="21"/>
              </w:rPr>
              <w:t>s</w:t>
            </w:r>
            <w:r w:rsidRPr="00B76AF0">
              <w:rPr>
                <w:rFonts w:ascii="Trebuchet MS" w:hAnsi="Trebuchet MS" w:cs="Arial"/>
                <w:sz w:val="21"/>
                <w:szCs w:val="21"/>
              </w:rPr>
              <w:t xml:space="preserve"> (check all that apply)  </w:t>
            </w:r>
          </w:p>
        </w:tc>
        <w:tc>
          <w:tcPr>
            <w:tcW w:w="6515" w:type="dxa"/>
            <w:tcBorders>
              <w:top w:val="single" w:sz="4" w:space="0" w:color="auto"/>
              <w:bottom w:val="single" w:sz="4" w:space="0" w:color="auto"/>
            </w:tcBorders>
          </w:tcPr>
          <w:p w14:paraId="16BD313A" w14:textId="77777777" w:rsidR="002574F9" w:rsidRPr="00B76AF0" w:rsidRDefault="002574F9" w:rsidP="002574F9">
            <w:pPr>
              <w:pStyle w:val="BodyText"/>
              <w:numPr>
                <w:ilvl w:val="0"/>
                <w:numId w:val="6"/>
              </w:numPr>
              <w:contextualSpacing/>
              <w:rPr>
                <w:rFonts w:ascii="Trebuchet MS" w:hAnsi="Trebuchet MS" w:cs="Arial"/>
                <w:b w:val="0"/>
                <w:bCs w:val="0"/>
                <w:sz w:val="21"/>
                <w:szCs w:val="21"/>
              </w:rPr>
            </w:pPr>
            <w:r w:rsidRPr="00B76AF0">
              <w:rPr>
                <w:rFonts w:ascii="Trebuchet MS" w:hAnsi="Trebuchet MS" w:cs="Arial"/>
                <w:b w:val="0"/>
                <w:bCs w:val="0"/>
                <w:sz w:val="21"/>
                <w:szCs w:val="21"/>
              </w:rPr>
              <w:t xml:space="preserve">Ch. 74 </w:t>
            </w:r>
          </w:p>
          <w:p w14:paraId="731644F3" w14:textId="77777777" w:rsidR="002574F9" w:rsidRPr="00B76AF0" w:rsidRDefault="002574F9" w:rsidP="002574F9">
            <w:pPr>
              <w:pStyle w:val="BodyText"/>
              <w:numPr>
                <w:ilvl w:val="0"/>
                <w:numId w:val="6"/>
              </w:numPr>
              <w:contextualSpacing/>
              <w:rPr>
                <w:rFonts w:ascii="Trebuchet MS" w:hAnsi="Trebuchet MS" w:cs="Arial"/>
                <w:b w:val="0"/>
                <w:bCs w:val="0"/>
                <w:sz w:val="21"/>
                <w:szCs w:val="21"/>
              </w:rPr>
            </w:pPr>
            <w:r w:rsidRPr="00B76AF0">
              <w:rPr>
                <w:rFonts w:ascii="Trebuchet MS" w:hAnsi="Trebuchet MS" w:cs="Arial"/>
                <w:b w:val="0"/>
                <w:bCs w:val="0"/>
                <w:sz w:val="21"/>
                <w:szCs w:val="21"/>
              </w:rPr>
              <w:t xml:space="preserve">Non-Ch.74 </w:t>
            </w:r>
          </w:p>
          <w:p w14:paraId="38601809" w14:textId="77777777" w:rsidR="002574F9" w:rsidRPr="00B76AF0" w:rsidRDefault="002574F9" w:rsidP="002574F9">
            <w:pPr>
              <w:pStyle w:val="BodyText"/>
              <w:numPr>
                <w:ilvl w:val="0"/>
                <w:numId w:val="6"/>
              </w:numPr>
              <w:contextualSpacing/>
              <w:rPr>
                <w:rFonts w:ascii="Trebuchet MS" w:hAnsi="Trebuchet MS" w:cs="Arial"/>
                <w:b w:val="0"/>
                <w:bCs w:val="0"/>
                <w:sz w:val="21"/>
                <w:szCs w:val="21"/>
              </w:rPr>
            </w:pPr>
            <w:r w:rsidRPr="00B76AF0">
              <w:rPr>
                <w:rFonts w:ascii="Trebuchet MS" w:hAnsi="Trebuchet MS" w:cs="Arial"/>
                <w:b w:val="0"/>
                <w:bCs w:val="0"/>
                <w:sz w:val="21"/>
                <w:szCs w:val="21"/>
              </w:rPr>
              <w:t xml:space="preserve">Innovation </w:t>
            </w:r>
          </w:p>
          <w:p w14:paraId="5986F18D" w14:textId="77777777" w:rsidR="002574F9" w:rsidRPr="00B76AF0" w:rsidRDefault="002574F9" w:rsidP="002574F9">
            <w:pPr>
              <w:pStyle w:val="BodyText"/>
              <w:numPr>
                <w:ilvl w:val="0"/>
                <w:numId w:val="6"/>
              </w:numPr>
              <w:contextualSpacing/>
              <w:rPr>
                <w:rFonts w:ascii="Trebuchet MS" w:hAnsi="Trebuchet MS" w:cs="Arial"/>
                <w:b w:val="0"/>
                <w:bCs w:val="0"/>
                <w:sz w:val="21"/>
                <w:szCs w:val="21"/>
              </w:rPr>
            </w:pPr>
            <w:r w:rsidRPr="00B76AF0">
              <w:rPr>
                <w:rFonts w:ascii="Trebuchet MS" w:hAnsi="Trebuchet MS" w:cs="Arial"/>
                <w:b w:val="0"/>
                <w:bCs w:val="0"/>
                <w:sz w:val="21"/>
                <w:szCs w:val="21"/>
              </w:rPr>
              <w:t xml:space="preserve">Early College </w:t>
            </w:r>
          </w:p>
          <w:p w14:paraId="28ED97B9" w14:textId="77777777" w:rsidR="002574F9" w:rsidRPr="00B76AF0" w:rsidRDefault="002574F9" w:rsidP="002574F9">
            <w:pPr>
              <w:pStyle w:val="BodyText"/>
              <w:numPr>
                <w:ilvl w:val="0"/>
                <w:numId w:val="6"/>
              </w:numPr>
              <w:contextualSpacing/>
              <w:rPr>
                <w:rFonts w:ascii="Trebuchet MS" w:hAnsi="Trebuchet MS" w:cs="Arial"/>
                <w:b w:val="0"/>
                <w:bCs w:val="0"/>
                <w:sz w:val="21"/>
                <w:szCs w:val="21"/>
              </w:rPr>
            </w:pPr>
            <w:r w:rsidRPr="00B76AF0">
              <w:rPr>
                <w:rFonts w:ascii="Trebuchet MS" w:hAnsi="Trebuchet MS" w:cs="Arial"/>
                <w:b w:val="0"/>
                <w:bCs w:val="0"/>
                <w:sz w:val="21"/>
                <w:szCs w:val="21"/>
              </w:rPr>
              <w:t xml:space="preserve">School-Designed </w:t>
            </w:r>
          </w:p>
          <w:p w14:paraId="3DE26475" w14:textId="6E7E8AE3" w:rsidR="002574F9" w:rsidRPr="00B76AF0" w:rsidRDefault="002574F9" w:rsidP="002574F9">
            <w:pPr>
              <w:pStyle w:val="BodyText"/>
              <w:numPr>
                <w:ilvl w:val="0"/>
                <w:numId w:val="6"/>
              </w:numPr>
              <w:contextualSpacing/>
              <w:rPr>
                <w:rFonts w:ascii="Trebuchet MS" w:hAnsi="Trebuchet MS" w:cs="Arial"/>
                <w:b w:val="0"/>
                <w:bCs w:val="0"/>
                <w:sz w:val="21"/>
                <w:szCs w:val="21"/>
              </w:rPr>
            </w:pPr>
            <w:r w:rsidRPr="00B76AF0">
              <w:rPr>
                <w:rFonts w:ascii="Trebuchet MS" w:hAnsi="Trebuchet MS" w:cs="Arial"/>
                <w:b w:val="0"/>
                <w:bCs w:val="0"/>
                <w:sz w:val="21"/>
                <w:szCs w:val="21"/>
              </w:rPr>
              <w:t>No</w:t>
            </w:r>
            <w:r w:rsidR="00F83441">
              <w:rPr>
                <w:rFonts w:ascii="Trebuchet MS" w:hAnsi="Trebuchet MS" w:cs="Arial"/>
                <w:b w:val="0"/>
                <w:bCs w:val="0"/>
                <w:sz w:val="21"/>
                <w:szCs w:val="21"/>
              </w:rPr>
              <w:t>ne</w:t>
            </w:r>
          </w:p>
        </w:tc>
      </w:tr>
      <w:tr w:rsidR="002574F9" w:rsidRPr="00B76AF0" w14:paraId="578B4B43" w14:textId="77777777" w:rsidTr="002574F9">
        <w:trPr>
          <w:trHeight w:val="467"/>
        </w:trPr>
        <w:tc>
          <w:tcPr>
            <w:tcW w:w="3375" w:type="dxa"/>
          </w:tcPr>
          <w:p w14:paraId="4B9ADE4A" w14:textId="1C38AEBE" w:rsidR="002574F9" w:rsidRPr="00B76AF0" w:rsidRDefault="002574F9" w:rsidP="002574F9">
            <w:pPr>
              <w:pStyle w:val="BodyText"/>
              <w:contextualSpacing/>
              <w:rPr>
                <w:rFonts w:ascii="Trebuchet MS" w:hAnsi="Trebuchet MS" w:cs="Arial"/>
                <w:sz w:val="21"/>
                <w:szCs w:val="21"/>
              </w:rPr>
            </w:pPr>
            <w:r w:rsidRPr="00B76AF0">
              <w:rPr>
                <w:rFonts w:ascii="Trebuchet MS" w:hAnsi="Trebuchet MS" w:cs="Arial"/>
                <w:sz w:val="21"/>
                <w:szCs w:val="21"/>
              </w:rPr>
              <w:t xml:space="preserve">Number of Student </w:t>
            </w:r>
            <w:r w:rsidR="00EF7AE4">
              <w:rPr>
                <w:rFonts w:ascii="Trebuchet MS" w:hAnsi="Trebuchet MS" w:cs="Arial"/>
                <w:sz w:val="21"/>
                <w:szCs w:val="21"/>
              </w:rPr>
              <w:t>C</w:t>
            </w:r>
            <w:r w:rsidRPr="00B76AF0">
              <w:rPr>
                <w:rFonts w:ascii="Trebuchet MS" w:hAnsi="Trebuchet MS" w:cs="Arial"/>
                <w:sz w:val="21"/>
                <w:szCs w:val="21"/>
              </w:rPr>
              <w:t xml:space="preserve">urrently </w:t>
            </w:r>
            <w:r w:rsidR="00EF7AE4">
              <w:rPr>
                <w:rFonts w:ascii="Trebuchet MS" w:hAnsi="Trebuchet MS" w:cs="Arial"/>
                <w:sz w:val="21"/>
                <w:szCs w:val="21"/>
              </w:rPr>
              <w:t>E</w:t>
            </w:r>
            <w:r w:rsidRPr="00B76AF0">
              <w:rPr>
                <w:rFonts w:ascii="Trebuchet MS" w:hAnsi="Trebuchet MS" w:cs="Arial"/>
                <w:sz w:val="21"/>
                <w:szCs w:val="21"/>
              </w:rPr>
              <w:t xml:space="preserve">nrolled in </w:t>
            </w:r>
            <w:r w:rsidR="00EF7AE4">
              <w:rPr>
                <w:rFonts w:ascii="Trebuchet MS" w:hAnsi="Trebuchet MS" w:cs="Arial"/>
                <w:sz w:val="21"/>
                <w:szCs w:val="21"/>
              </w:rPr>
              <w:t>C</w:t>
            </w:r>
            <w:r w:rsidRPr="00B76AF0">
              <w:rPr>
                <w:rFonts w:ascii="Trebuchet MS" w:hAnsi="Trebuchet MS" w:cs="Arial"/>
                <w:sz w:val="21"/>
                <w:szCs w:val="21"/>
              </w:rPr>
              <w:t xml:space="preserve">areer </w:t>
            </w:r>
            <w:r w:rsidR="00EF7AE4">
              <w:rPr>
                <w:rFonts w:ascii="Trebuchet MS" w:hAnsi="Trebuchet MS" w:cs="Arial"/>
                <w:sz w:val="21"/>
                <w:szCs w:val="21"/>
              </w:rPr>
              <w:t>P</w:t>
            </w:r>
            <w:r w:rsidRPr="00B76AF0">
              <w:rPr>
                <w:rFonts w:ascii="Trebuchet MS" w:hAnsi="Trebuchet MS" w:cs="Arial"/>
                <w:sz w:val="21"/>
                <w:szCs w:val="21"/>
              </w:rPr>
              <w:t xml:space="preserve">athways </w:t>
            </w:r>
          </w:p>
        </w:tc>
        <w:tc>
          <w:tcPr>
            <w:tcW w:w="6515" w:type="dxa"/>
            <w:tcBorders>
              <w:top w:val="single" w:sz="4" w:space="0" w:color="auto"/>
            </w:tcBorders>
          </w:tcPr>
          <w:p w14:paraId="0F4EA7E2" w14:textId="77777777" w:rsidR="002574F9" w:rsidRPr="00B76AF0" w:rsidRDefault="002574F9" w:rsidP="002574F9">
            <w:pPr>
              <w:pStyle w:val="BodyText"/>
              <w:contextualSpacing/>
              <w:rPr>
                <w:rFonts w:ascii="Trebuchet MS" w:hAnsi="Trebuchet MS" w:cs="Arial"/>
                <w:b w:val="0"/>
                <w:bCs w:val="0"/>
                <w:sz w:val="21"/>
                <w:szCs w:val="21"/>
              </w:rPr>
            </w:pPr>
          </w:p>
        </w:tc>
      </w:tr>
    </w:tbl>
    <w:p w14:paraId="148D1661" w14:textId="77777777" w:rsidR="002574F9" w:rsidRPr="00B76AF0" w:rsidRDefault="002574F9" w:rsidP="00E0321E">
      <w:pPr>
        <w:rPr>
          <w:rFonts w:ascii="Trebuchet MS" w:hAnsi="Trebuchet MS"/>
          <w:sz w:val="21"/>
          <w:szCs w:val="21"/>
        </w:rPr>
      </w:pPr>
    </w:p>
    <w:p w14:paraId="15E27D79" w14:textId="77777777" w:rsidR="00687BE7" w:rsidRDefault="00687BE7">
      <w:pPr>
        <w:rPr>
          <w:rFonts w:ascii="Trebuchet MS" w:hAnsi="Trebuchet MS"/>
          <w:b/>
          <w:bCs/>
          <w:sz w:val="21"/>
          <w:szCs w:val="21"/>
        </w:rPr>
      </w:pPr>
      <w:r>
        <w:rPr>
          <w:rFonts w:ascii="Trebuchet MS" w:hAnsi="Trebuchet MS"/>
          <w:b/>
          <w:bCs/>
          <w:sz w:val="21"/>
          <w:szCs w:val="21"/>
        </w:rPr>
        <w:br w:type="page"/>
      </w:r>
    </w:p>
    <w:p w14:paraId="3361DF19" w14:textId="77777777" w:rsidR="00687BE7" w:rsidRDefault="00687BE7" w:rsidP="00E0321E">
      <w:pPr>
        <w:rPr>
          <w:rFonts w:ascii="Trebuchet MS" w:hAnsi="Trebuchet MS"/>
          <w:b/>
          <w:bCs/>
          <w:sz w:val="21"/>
          <w:szCs w:val="21"/>
        </w:rPr>
      </w:pPr>
    </w:p>
    <w:p w14:paraId="291F5D28" w14:textId="2CF44E05" w:rsidR="00B829CF" w:rsidRPr="009C4A10" w:rsidRDefault="002B2656" w:rsidP="00E0321E">
      <w:pPr>
        <w:rPr>
          <w:rFonts w:ascii="Trebuchet MS" w:hAnsi="Trebuchet MS"/>
          <w:b/>
          <w:bCs/>
          <w:sz w:val="21"/>
          <w:szCs w:val="21"/>
        </w:rPr>
      </w:pPr>
      <w:r w:rsidRPr="009C4A10">
        <w:rPr>
          <w:rFonts w:ascii="Trebuchet MS" w:hAnsi="Trebuchet MS"/>
          <w:b/>
          <w:bCs/>
          <w:sz w:val="21"/>
          <w:szCs w:val="21"/>
        </w:rPr>
        <w:t>SECTION 2:</w:t>
      </w:r>
      <w:r w:rsidR="003A216D" w:rsidRPr="009C4A10">
        <w:rPr>
          <w:rFonts w:ascii="Trebuchet MS" w:hAnsi="Trebuchet MS"/>
          <w:b/>
          <w:bCs/>
          <w:sz w:val="21"/>
          <w:szCs w:val="21"/>
        </w:rPr>
        <w:t xml:space="preserve"> </w:t>
      </w:r>
      <w:bookmarkEnd w:id="6"/>
      <w:r w:rsidR="00AE58BA" w:rsidRPr="009C4A10">
        <w:rPr>
          <w:rFonts w:ascii="Trebuchet MS" w:hAnsi="Trebuchet MS"/>
          <w:b/>
          <w:bCs/>
          <w:sz w:val="21"/>
          <w:szCs w:val="21"/>
        </w:rPr>
        <w:t>Narrative</w:t>
      </w:r>
    </w:p>
    <w:p w14:paraId="33458293" w14:textId="77777777" w:rsidR="00590CB2" w:rsidRPr="00B76AF0" w:rsidRDefault="00590CB2" w:rsidP="0048774F">
      <w:pPr>
        <w:tabs>
          <w:tab w:val="left" w:pos="4005"/>
        </w:tabs>
        <w:jc w:val="center"/>
        <w:rPr>
          <w:rFonts w:ascii="Trebuchet MS" w:hAnsi="Trebuchet MS" w:cs="Arial"/>
          <w:b/>
          <w:sz w:val="21"/>
          <w:szCs w:val="21"/>
        </w:rPr>
      </w:pPr>
    </w:p>
    <w:p w14:paraId="0DAA9837" w14:textId="3E1BAAD6" w:rsidR="00AD735F" w:rsidRPr="00B76AF0" w:rsidRDefault="007B5FB1" w:rsidP="00E65A57">
      <w:pPr>
        <w:pStyle w:val="ColorfulList-Accent12"/>
        <w:ind w:left="0"/>
        <w:rPr>
          <w:rFonts w:ascii="Trebuchet MS" w:hAnsi="Trebuchet MS" w:cs="Arial"/>
          <w:b/>
          <w:bCs/>
          <w:sz w:val="21"/>
          <w:szCs w:val="21"/>
        </w:rPr>
      </w:pPr>
      <w:bookmarkStart w:id="7" w:name="_Hlk18596512"/>
      <w:r w:rsidRPr="00B76AF0">
        <w:rPr>
          <w:rFonts w:ascii="Trebuchet MS" w:hAnsi="Trebuchet MS" w:cs="Arial"/>
          <w:b/>
          <w:bCs/>
          <w:sz w:val="21"/>
          <w:szCs w:val="21"/>
        </w:rPr>
        <w:t xml:space="preserve">Please answer the following questions about your strategy to improve </w:t>
      </w:r>
      <w:r w:rsidR="00E65A57" w:rsidRPr="00B76AF0">
        <w:rPr>
          <w:rFonts w:ascii="Trebuchet MS" w:hAnsi="Trebuchet MS" w:cs="Arial"/>
          <w:b/>
          <w:bCs/>
          <w:sz w:val="21"/>
          <w:szCs w:val="21"/>
        </w:rPr>
        <w:t>career pathways</w:t>
      </w:r>
      <w:r w:rsidR="00CC2976">
        <w:rPr>
          <w:rFonts w:ascii="Trebuchet MS" w:hAnsi="Trebuchet MS" w:cs="Arial"/>
          <w:b/>
          <w:bCs/>
          <w:sz w:val="21"/>
          <w:szCs w:val="21"/>
        </w:rPr>
        <w:t>. Please answer questions fully, approximately 200-250 words.</w:t>
      </w:r>
    </w:p>
    <w:bookmarkEnd w:id="7"/>
    <w:p w14:paraId="0E273F24" w14:textId="77777777" w:rsidR="00AD735F" w:rsidRPr="00B76AF0" w:rsidRDefault="00AD735F" w:rsidP="00E65A57">
      <w:pPr>
        <w:pStyle w:val="ColorfulList-Accent12"/>
        <w:ind w:left="0"/>
        <w:rPr>
          <w:rFonts w:ascii="Trebuchet MS" w:hAnsi="Trebuchet MS" w:cs="Arial"/>
          <w:b/>
          <w:bCs/>
          <w:sz w:val="21"/>
          <w:szCs w:val="21"/>
        </w:rPr>
      </w:pPr>
    </w:p>
    <w:p w14:paraId="5236957C" w14:textId="47F23A60" w:rsidR="00AE58BA" w:rsidRPr="00B76AF0" w:rsidRDefault="00AE58BA" w:rsidP="00AE58BA">
      <w:pPr>
        <w:pStyle w:val="ColorfulList-Accent12"/>
        <w:ind w:left="0"/>
        <w:rPr>
          <w:rFonts w:ascii="Trebuchet MS" w:hAnsi="Trebuchet MS" w:cs="Arial"/>
          <w:b/>
          <w:sz w:val="21"/>
          <w:szCs w:val="21"/>
        </w:rPr>
      </w:pPr>
      <w:r>
        <w:rPr>
          <w:rFonts w:ascii="Trebuchet MS" w:hAnsi="Trebuchet MS" w:cs="Arial"/>
          <w:b/>
          <w:bCs/>
          <w:sz w:val="21"/>
          <w:szCs w:val="21"/>
        </w:rPr>
        <w:t xml:space="preserve">Deepening Grant </w:t>
      </w:r>
      <w:r w:rsidRPr="00B76AF0">
        <w:rPr>
          <w:rFonts w:ascii="Trebuchet MS" w:hAnsi="Trebuchet MS" w:cs="Arial"/>
          <w:b/>
          <w:bCs/>
          <w:sz w:val="21"/>
          <w:szCs w:val="21"/>
        </w:rPr>
        <w:t>Applicants</w:t>
      </w:r>
      <w:r>
        <w:rPr>
          <w:rFonts w:ascii="Trebuchet MS" w:hAnsi="Trebuchet MS" w:cs="Arial"/>
          <w:b/>
          <w:bCs/>
          <w:sz w:val="21"/>
          <w:szCs w:val="21"/>
        </w:rPr>
        <w:t xml:space="preserve"> Only</w:t>
      </w:r>
      <w:r w:rsidRPr="00B76AF0">
        <w:rPr>
          <w:rFonts w:ascii="Trebuchet MS" w:hAnsi="Trebuchet MS" w:cs="Arial"/>
          <w:b/>
          <w:bCs/>
          <w:sz w:val="21"/>
          <w:szCs w:val="21"/>
        </w:rPr>
        <w:t xml:space="preserve">: </w:t>
      </w:r>
    </w:p>
    <w:p w14:paraId="1311A40B" w14:textId="77777777" w:rsidR="00AE58BA" w:rsidRPr="00B76AF0" w:rsidRDefault="00AE58BA" w:rsidP="00AE58BA">
      <w:pPr>
        <w:pStyle w:val="ColorfulList-Accent12"/>
        <w:ind w:left="0"/>
        <w:rPr>
          <w:rFonts w:ascii="Trebuchet MS" w:hAnsi="Trebuchet MS" w:cs="Arial"/>
          <w:b/>
          <w:sz w:val="21"/>
          <w:szCs w:val="21"/>
        </w:rPr>
      </w:pPr>
    </w:p>
    <w:p w14:paraId="26CF065A" w14:textId="25F810B8" w:rsidR="00AE58BA" w:rsidRDefault="00AE58BA" w:rsidP="00AE58BA">
      <w:pPr>
        <w:pStyle w:val="ColorfulList-Accent12"/>
        <w:numPr>
          <w:ilvl w:val="0"/>
          <w:numId w:val="32"/>
        </w:numPr>
        <w:rPr>
          <w:rFonts w:ascii="Trebuchet MS" w:hAnsi="Trebuchet MS" w:cs="Arial"/>
          <w:sz w:val="21"/>
          <w:szCs w:val="21"/>
        </w:rPr>
      </w:pPr>
      <w:r w:rsidRPr="00B76AF0">
        <w:rPr>
          <w:rFonts w:ascii="Trebuchet MS" w:hAnsi="Trebuchet MS" w:cs="Arial"/>
          <w:sz w:val="21"/>
          <w:szCs w:val="21"/>
        </w:rPr>
        <w:t xml:space="preserve">Why is focusing on </w:t>
      </w:r>
      <w:r w:rsidR="0058336B">
        <w:rPr>
          <w:rFonts w:ascii="Trebuchet MS" w:hAnsi="Trebuchet MS" w:cs="Arial"/>
          <w:sz w:val="21"/>
          <w:szCs w:val="21"/>
        </w:rPr>
        <w:t>your selected element of focus</w:t>
      </w:r>
      <w:r w:rsidRPr="00B76AF0">
        <w:rPr>
          <w:rFonts w:ascii="Trebuchet MS" w:hAnsi="Trebuchet MS" w:cs="Arial"/>
          <w:sz w:val="21"/>
          <w:szCs w:val="21"/>
        </w:rPr>
        <w:t xml:space="preserve"> important to your overall school strategy? </w:t>
      </w:r>
      <w:r>
        <w:rPr>
          <w:rFonts w:ascii="Trebuchet MS" w:hAnsi="Trebuchet MS" w:cs="Arial"/>
          <w:sz w:val="21"/>
          <w:szCs w:val="21"/>
        </w:rPr>
        <w:t xml:space="preserve">Please provide any relevant data to </w:t>
      </w:r>
      <w:r w:rsidR="0058336B">
        <w:rPr>
          <w:rFonts w:ascii="Trebuchet MS" w:hAnsi="Trebuchet MS" w:cs="Arial"/>
          <w:sz w:val="21"/>
          <w:szCs w:val="21"/>
        </w:rPr>
        <w:t>support your</w:t>
      </w:r>
      <w:r w:rsidR="00DC68B3">
        <w:rPr>
          <w:rFonts w:ascii="Trebuchet MS" w:hAnsi="Trebuchet MS" w:cs="Arial"/>
          <w:sz w:val="21"/>
          <w:szCs w:val="21"/>
        </w:rPr>
        <w:t xml:space="preserve"> response</w:t>
      </w:r>
      <w:r>
        <w:rPr>
          <w:rFonts w:ascii="Trebuchet MS" w:hAnsi="Trebuchet MS" w:cs="Arial"/>
          <w:sz w:val="21"/>
          <w:szCs w:val="21"/>
        </w:rPr>
        <w:t>.</w:t>
      </w:r>
    </w:p>
    <w:p w14:paraId="30856546" w14:textId="77777777" w:rsidR="00AE58BA" w:rsidRPr="00B76AF0" w:rsidRDefault="00AE58BA" w:rsidP="0058336B">
      <w:pPr>
        <w:pStyle w:val="ColorfulList-Accent12"/>
        <w:rPr>
          <w:rFonts w:ascii="Trebuchet MS" w:hAnsi="Trebuchet MS" w:cs="Arial"/>
          <w:sz w:val="21"/>
          <w:szCs w:val="21"/>
        </w:rPr>
      </w:pPr>
    </w:p>
    <w:p w14:paraId="2137A995" w14:textId="64E5520B" w:rsidR="00AE58BA" w:rsidRDefault="00AE58BA" w:rsidP="00AE58BA">
      <w:pPr>
        <w:pStyle w:val="ColorfulList-Accent12"/>
        <w:numPr>
          <w:ilvl w:val="0"/>
          <w:numId w:val="32"/>
        </w:numPr>
        <w:rPr>
          <w:rFonts w:ascii="Trebuchet MS" w:hAnsi="Trebuchet MS" w:cs="Arial"/>
          <w:sz w:val="21"/>
          <w:szCs w:val="21"/>
        </w:rPr>
      </w:pPr>
      <w:r w:rsidRPr="00DC68B3">
        <w:rPr>
          <w:rFonts w:ascii="Trebuchet MS" w:hAnsi="Trebuchet MS" w:cs="Arial"/>
          <w:sz w:val="21"/>
          <w:szCs w:val="21"/>
        </w:rPr>
        <w:t xml:space="preserve">How will your school improve the quality of career pathways through this element? Please provide details on your approach, who will be engaged, and any </w:t>
      </w:r>
      <w:r w:rsidR="00CC2976">
        <w:rPr>
          <w:rFonts w:ascii="Trebuchet MS" w:hAnsi="Trebuchet MS" w:cs="Arial"/>
          <w:sz w:val="21"/>
          <w:szCs w:val="21"/>
        </w:rPr>
        <w:t xml:space="preserve">existing </w:t>
      </w:r>
      <w:r w:rsidRPr="00DC68B3">
        <w:rPr>
          <w:rFonts w:ascii="Trebuchet MS" w:hAnsi="Trebuchet MS" w:cs="Arial"/>
          <w:sz w:val="21"/>
          <w:szCs w:val="21"/>
        </w:rPr>
        <w:t>resources that support the outcomes of this work.</w:t>
      </w:r>
    </w:p>
    <w:p w14:paraId="73AFB5BA" w14:textId="77777777" w:rsidR="00DC68B3" w:rsidRPr="00DC68B3" w:rsidRDefault="00DC68B3" w:rsidP="00CC2976">
      <w:pPr>
        <w:pStyle w:val="ColorfulList-Accent12"/>
        <w:ind w:left="0"/>
        <w:rPr>
          <w:rFonts w:ascii="Trebuchet MS" w:hAnsi="Trebuchet MS" w:cs="Arial"/>
          <w:sz w:val="21"/>
          <w:szCs w:val="21"/>
        </w:rPr>
      </w:pPr>
    </w:p>
    <w:p w14:paraId="1FF9C2BC" w14:textId="459481BF" w:rsidR="00AE58BA" w:rsidRPr="00B76AF0" w:rsidRDefault="00AE58BA" w:rsidP="00AE58BA">
      <w:pPr>
        <w:pStyle w:val="ColorfulList-Accent12"/>
        <w:numPr>
          <w:ilvl w:val="0"/>
          <w:numId w:val="32"/>
        </w:numPr>
        <w:rPr>
          <w:rFonts w:ascii="Trebuchet MS" w:hAnsi="Trebuchet MS" w:cs="Arial"/>
          <w:sz w:val="21"/>
          <w:szCs w:val="21"/>
        </w:rPr>
      </w:pPr>
      <w:r w:rsidRPr="00B76AF0">
        <w:rPr>
          <w:rFonts w:ascii="Trebuchet MS" w:hAnsi="Trebuchet MS" w:cs="Arial"/>
          <w:sz w:val="21"/>
          <w:szCs w:val="21"/>
        </w:rPr>
        <w:t xml:space="preserve">What are the expected outcomes for students and </w:t>
      </w:r>
      <w:r w:rsidR="00DC68B3" w:rsidRPr="00B76AF0">
        <w:rPr>
          <w:rFonts w:ascii="Trebuchet MS" w:hAnsi="Trebuchet MS" w:cs="Arial"/>
          <w:sz w:val="21"/>
          <w:szCs w:val="21"/>
        </w:rPr>
        <w:t>stakeholders</w:t>
      </w:r>
      <w:r w:rsidR="00DC68B3">
        <w:rPr>
          <w:rFonts w:ascii="Trebuchet MS" w:hAnsi="Trebuchet MS" w:cs="Arial"/>
          <w:sz w:val="21"/>
          <w:szCs w:val="21"/>
        </w:rPr>
        <w:t xml:space="preserve"> (e.g. staff, families, partner organizations)</w:t>
      </w:r>
      <w:r w:rsidRPr="00B76AF0">
        <w:rPr>
          <w:rFonts w:ascii="Trebuchet MS" w:hAnsi="Trebuchet MS" w:cs="Arial"/>
          <w:sz w:val="21"/>
          <w:szCs w:val="21"/>
        </w:rPr>
        <w:t xml:space="preserve"> by addressing this </w:t>
      </w:r>
      <w:r w:rsidR="00EF7AE4">
        <w:rPr>
          <w:rFonts w:ascii="Trebuchet MS" w:hAnsi="Trebuchet MS" w:cs="Arial"/>
          <w:sz w:val="21"/>
          <w:szCs w:val="21"/>
        </w:rPr>
        <w:t>element</w:t>
      </w:r>
      <w:r w:rsidRPr="00B76AF0">
        <w:rPr>
          <w:rFonts w:ascii="Trebuchet MS" w:hAnsi="Trebuchet MS" w:cs="Arial"/>
          <w:sz w:val="21"/>
          <w:szCs w:val="21"/>
        </w:rPr>
        <w:t>?</w:t>
      </w:r>
    </w:p>
    <w:p w14:paraId="4BB05F9E" w14:textId="77777777" w:rsidR="00AE58BA" w:rsidRPr="00B76AF0" w:rsidRDefault="00AE58BA" w:rsidP="00AE58BA">
      <w:pPr>
        <w:pStyle w:val="ColorfulList-Accent12"/>
        <w:ind w:left="0"/>
        <w:rPr>
          <w:rFonts w:ascii="Trebuchet MS" w:hAnsi="Trebuchet MS" w:cs="Arial"/>
          <w:sz w:val="21"/>
          <w:szCs w:val="21"/>
        </w:rPr>
      </w:pPr>
    </w:p>
    <w:p w14:paraId="48510884" w14:textId="77777777" w:rsidR="00AE58BA" w:rsidRPr="00B76AF0" w:rsidRDefault="00AE58BA" w:rsidP="00AE58BA">
      <w:pPr>
        <w:pStyle w:val="ColorfulList-Accent12"/>
        <w:numPr>
          <w:ilvl w:val="0"/>
          <w:numId w:val="32"/>
        </w:numPr>
        <w:rPr>
          <w:rFonts w:ascii="Trebuchet MS" w:hAnsi="Trebuchet MS" w:cs="Arial"/>
          <w:sz w:val="21"/>
          <w:szCs w:val="21"/>
        </w:rPr>
      </w:pPr>
      <w:r w:rsidRPr="00B76AF0">
        <w:rPr>
          <w:rFonts w:ascii="Trebuchet MS" w:hAnsi="Trebuchet MS" w:cs="Arial"/>
          <w:sz w:val="21"/>
          <w:szCs w:val="21"/>
        </w:rPr>
        <w:t>What supports will you need to effectively implement your approach? What challenges do you foresee in this process?</w:t>
      </w:r>
    </w:p>
    <w:p w14:paraId="67C07ACE" w14:textId="77777777" w:rsidR="00AE58BA" w:rsidRPr="00B76AF0" w:rsidRDefault="00AE58BA" w:rsidP="00AE58BA">
      <w:pPr>
        <w:pStyle w:val="ListParagraph"/>
        <w:rPr>
          <w:rFonts w:ascii="Trebuchet MS" w:hAnsi="Trebuchet MS" w:cs="Arial"/>
          <w:sz w:val="21"/>
          <w:szCs w:val="21"/>
        </w:rPr>
      </w:pPr>
    </w:p>
    <w:p w14:paraId="102DE222" w14:textId="33279139" w:rsidR="00AE58BA" w:rsidRPr="00CC2976" w:rsidRDefault="00AE58BA" w:rsidP="00CC2976">
      <w:pPr>
        <w:pStyle w:val="ColorfulList-Accent12"/>
        <w:numPr>
          <w:ilvl w:val="0"/>
          <w:numId w:val="32"/>
        </w:numPr>
        <w:jc w:val="both"/>
        <w:rPr>
          <w:rFonts w:ascii="Trebuchet MS" w:hAnsi="Trebuchet MS" w:cs="Arial"/>
          <w:color w:val="000000"/>
          <w:sz w:val="21"/>
          <w:szCs w:val="21"/>
        </w:rPr>
      </w:pPr>
      <w:r w:rsidRPr="00B76AF0">
        <w:rPr>
          <w:rFonts w:ascii="Trebuchet MS" w:hAnsi="Trebuchet MS" w:cs="Arial"/>
          <w:bCs/>
          <w:sz w:val="21"/>
          <w:szCs w:val="21"/>
        </w:rPr>
        <w:t xml:space="preserve">Who will be responsible for the overall implementation of the proposed approach? </w:t>
      </w:r>
      <w:r w:rsidRPr="00B76AF0">
        <w:rPr>
          <w:rFonts w:ascii="Trebuchet MS" w:hAnsi="Trebuchet MS" w:cs="Arial"/>
          <w:sz w:val="21"/>
          <w:szCs w:val="21"/>
        </w:rPr>
        <w:t>How will the planning team collaborate regularly throughout the year and share their work with stakeholders?</w:t>
      </w:r>
    </w:p>
    <w:p w14:paraId="4B48DC03" w14:textId="52540AE8" w:rsidR="00AE58BA" w:rsidRPr="00B76AF0" w:rsidRDefault="00AE58BA" w:rsidP="005D54DF">
      <w:pPr>
        <w:pStyle w:val="ColorfulList-Accent12"/>
        <w:ind w:left="0"/>
        <w:jc w:val="both"/>
        <w:rPr>
          <w:rFonts w:ascii="Trebuchet MS" w:hAnsi="Trebuchet MS" w:cs="Arial"/>
          <w:color w:val="000000"/>
          <w:sz w:val="21"/>
          <w:szCs w:val="21"/>
        </w:rPr>
      </w:pPr>
    </w:p>
    <w:p w14:paraId="452D38A1" w14:textId="2240DFC8" w:rsidR="00AE58BA" w:rsidRPr="00B002C4" w:rsidRDefault="00AE58BA" w:rsidP="00AE58BA">
      <w:pPr>
        <w:pStyle w:val="ColorfulList-Accent12"/>
        <w:numPr>
          <w:ilvl w:val="0"/>
          <w:numId w:val="32"/>
        </w:numPr>
        <w:rPr>
          <w:rFonts w:ascii="Trebuchet MS" w:hAnsi="Trebuchet MS" w:cs="Arial"/>
          <w:sz w:val="21"/>
          <w:szCs w:val="21"/>
        </w:rPr>
      </w:pPr>
      <w:r w:rsidRPr="00B76AF0">
        <w:rPr>
          <w:rFonts w:ascii="Trebuchet MS" w:hAnsi="Trebuchet MS" w:cs="Arial"/>
          <w:sz w:val="21"/>
          <w:szCs w:val="21"/>
        </w:rPr>
        <w:t xml:space="preserve">How will you </w:t>
      </w:r>
      <w:r w:rsidR="00BC4116">
        <w:rPr>
          <w:rFonts w:ascii="Trebuchet MS" w:hAnsi="Trebuchet MS" w:cs="Arial"/>
          <w:sz w:val="21"/>
          <w:szCs w:val="21"/>
        </w:rPr>
        <w:t>sustain the</w:t>
      </w:r>
      <w:r w:rsidRPr="00B76AF0">
        <w:rPr>
          <w:rFonts w:ascii="Trebuchet MS" w:hAnsi="Trebuchet MS" w:cs="Arial"/>
          <w:sz w:val="21"/>
          <w:szCs w:val="21"/>
        </w:rPr>
        <w:t xml:space="preserve"> work beyond </w:t>
      </w:r>
      <w:r w:rsidR="00BC4116" w:rsidRPr="00B76AF0">
        <w:rPr>
          <w:rFonts w:ascii="Trebuchet MS" w:hAnsi="Trebuchet MS" w:cs="Arial"/>
          <w:sz w:val="21"/>
          <w:szCs w:val="21"/>
        </w:rPr>
        <w:t>th</w:t>
      </w:r>
      <w:r w:rsidR="00BC4116">
        <w:rPr>
          <w:rFonts w:ascii="Trebuchet MS" w:hAnsi="Trebuchet MS" w:cs="Arial"/>
          <w:sz w:val="21"/>
          <w:szCs w:val="21"/>
        </w:rPr>
        <w:t>e</w:t>
      </w:r>
      <w:r w:rsidR="00BC4116" w:rsidRPr="00B76AF0">
        <w:rPr>
          <w:rFonts w:ascii="Trebuchet MS" w:hAnsi="Trebuchet MS" w:cs="Arial"/>
          <w:sz w:val="21"/>
          <w:szCs w:val="21"/>
        </w:rPr>
        <w:t xml:space="preserve"> </w:t>
      </w:r>
      <w:r w:rsidRPr="00B76AF0">
        <w:rPr>
          <w:rFonts w:ascii="Trebuchet MS" w:hAnsi="Trebuchet MS" w:cs="Arial"/>
          <w:sz w:val="21"/>
          <w:szCs w:val="21"/>
        </w:rPr>
        <w:t>grant period?</w:t>
      </w:r>
    </w:p>
    <w:p w14:paraId="6D0A0BDC" w14:textId="77777777" w:rsidR="00AE58BA" w:rsidRPr="0058336B" w:rsidRDefault="00AE58BA" w:rsidP="0058336B">
      <w:pPr>
        <w:rPr>
          <w:rFonts w:ascii="Trebuchet MS" w:hAnsi="Trebuchet MS" w:cs="Arial"/>
          <w:sz w:val="21"/>
          <w:szCs w:val="21"/>
        </w:rPr>
      </w:pPr>
    </w:p>
    <w:p w14:paraId="3575D8DB" w14:textId="77777777" w:rsidR="00AE58BA" w:rsidRPr="00B76AF0" w:rsidRDefault="00AE58BA" w:rsidP="00AE58BA">
      <w:pPr>
        <w:pStyle w:val="ColorfulList-Accent12"/>
        <w:ind w:left="0"/>
        <w:rPr>
          <w:rFonts w:ascii="Trebuchet MS" w:hAnsi="Trebuchet MS" w:cs="Arial"/>
          <w:bCs/>
          <w:i/>
          <w:iCs/>
          <w:sz w:val="21"/>
          <w:szCs w:val="21"/>
        </w:rPr>
      </w:pPr>
      <w:r w:rsidRPr="00B76AF0">
        <w:rPr>
          <w:rFonts w:ascii="Trebuchet MS" w:hAnsi="Trebuchet MS" w:cs="Arial"/>
          <w:bCs/>
          <w:i/>
          <w:iCs/>
          <w:sz w:val="21"/>
          <w:szCs w:val="21"/>
        </w:rPr>
        <w:t xml:space="preserve">For organizations partnering with schools </w:t>
      </w:r>
    </w:p>
    <w:p w14:paraId="050D0CA0" w14:textId="77777777" w:rsidR="00AE58BA" w:rsidRPr="00B76AF0" w:rsidRDefault="00AE58BA" w:rsidP="00AE58BA">
      <w:pPr>
        <w:pStyle w:val="ColorfulList-Accent12"/>
        <w:numPr>
          <w:ilvl w:val="0"/>
          <w:numId w:val="32"/>
        </w:numPr>
        <w:rPr>
          <w:rFonts w:ascii="Trebuchet MS" w:hAnsi="Trebuchet MS" w:cs="Arial"/>
          <w:sz w:val="21"/>
          <w:szCs w:val="21"/>
        </w:rPr>
      </w:pPr>
      <w:r w:rsidRPr="00B76AF0">
        <w:rPr>
          <w:rFonts w:ascii="Trebuchet MS" w:hAnsi="Trebuchet MS" w:cs="Arial"/>
          <w:sz w:val="21"/>
          <w:szCs w:val="21"/>
        </w:rPr>
        <w:t>Please describe the nature of the partnership (tenure, services offered, students impacted)</w:t>
      </w:r>
    </w:p>
    <w:p w14:paraId="60A9F90A" w14:textId="77777777" w:rsidR="00AE58BA" w:rsidRPr="00B76AF0" w:rsidRDefault="00AE58BA" w:rsidP="00AE58BA">
      <w:pPr>
        <w:pStyle w:val="ColorfulList-Accent12"/>
        <w:rPr>
          <w:rFonts w:ascii="Trebuchet MS" w:hAnsi="Trebuchet MS" w:cs="Arial"/>
          <w:sz w:val="21"/>
          <w:szCs w:val="21"/>
        </w:rPr>
      </w:pPr>
    </w:p>
    <w:p w14:paraId="73C3E732" w14:textId="77777777" w:rsidR="00AE58BA" w:rsidRPr="00B76AF0" w:rsidRDefault="00AE58BA" w:rsidP="00AE58BA">
      <w:pPr>
        <w:pStyle w:val="ColorfulList-Accent12"/>
        <w:numPr>
          <w:ilvl w:val="0"/>
          <w:numId w:val="32"/>
        </w:numPr>
        <w:rPr>
          <w:rFonts w:ascii="Trebuchet MS" w:hAnsi="Trebuchet MS" w:cs="Arial"/>
          <w:sz w:val="21"/>
          <w:szCs w:val="21"/>
        </w:rPr>
      </w:pPr>
      <w:r w:rsidRPr="00B76AF0">
        <w:rPr>
          <w:rFonts w:ascii="Trebuchet MS" w:hAnsi="Trebuchet MS" w:cs="Arial"/>
          <w:sz w:val="21"/>
          <w:szCs w:val="21"/>
        </w:rPr>
        <w:t xml:space="preserve">How will you ensure a collaborative partnership with high school voice in implementation? </w:t>
      </w:r>
    </w:p>
    <w:p w14:paraId="2C692EE1" w14:textId="77777777" w:rsidR="00AE58BA" w:rsidRDefault="00AE58BA" w:rsidP="00E65A57">
      <w:pPr>
        <w:pStyle w:val="ColorfulList-Accent12"/>
        <w:ind w:left="0"/>
        <w:rPr>
          <w:rFonts w:ascii="Trebuchet MS" w:hAnsi="Trebuchet MS" w:cs="Arial"/>
          <w:b/>
          <w:bCs/>
          <w:sz w:val="21"/>
          <w:szCs w:val="21"/>
        </w:rPr>
      </w:pPr>
    </w:p>
    <w:p w14:paraId="26577BEC" w14:textId="77777777" w:rsidR="00AE58BA" w:rsidRDefault="00AE58BA" w:rsidP="00E65A57">
      <w:pPr>
        <w:pStyle w:val="ColorfulList-Accent12"/>
        <w:ind w:left="0"/>
        <w:rPr>
          <w:rFonts w:ascii="Trebuchet MS" w:hAnsi="Trebuchet MS" w:cs="Arial"/>
          <w:b/>
          <w:bCs/>
          <w:sz w:val="21"/>
          <w:szCs w:val="21"/>
        </w:rPr>
      </w:pPr>
    </w:p>
    <w:p w14:paraId="6FD64E2D" w14:textId="77777777" w:rsidR="00AE58BA" w:rsidRDefault="00AE58BA">
      <w:pPr>
        <w:rPr>
          <w:rFonts w:ascii="Trebuchet MS" w:hAnsi="Trebuchet MS" w:cs="Arial"/>
          <w:b/>
          <w:bCs/>
          <w:sz w:val="21"/>
          <w:szCs w:val="21"/>
        </w:rPr>
      </w:pPr>
      <w:r>
        <w:rPr>
          <w:rFonts w:ascii="Trebuchet MS" w:hAnsi="Trebuchet MS" w:cs="Arial"/>
          <w:b/>
          <w:bCs/>
          <w:sz w:val="21"/>
          <w:szCs w:val="21"/>
        </w:rPr>
        <w:br w:type="page"/>
      </w:r>
    </w:p>
    <w:p w14:paraId="16670D7A" w14:textId="77777777" w:rsidR="00AE58BA" w:rsidRDefault="00AE58BA" w:rsidP="00E65A57">
      <w:pPr>
        <w:pStyle w:val="ColorfulList-Accent12"/>
        <w:ind w:left="0"/>
        <w:rPr>
          <w:rFonts w:ascii="Trebuchet MS" w:hAnsi="Trebuchet MS" w:cs="Arial"/>
          <w:b/>
          <w:bCs/>
          <w:sz w:val="21"/>
          <w:szCs w:val="21"/>
        </w:rPr>
      </w:pPr>
    </w:p>
    <w:p w14:paraId="0ACC1F0A" w14:textId="77777777" w:rsidR="00DC68B3" w:rsidRDefault="00DC68B3" w:rsidP="00E65A57">
      <w:pPr>
        <w:pStyle w:val="ColorfulList-Accent12"/>
        <w:ind w:left="0"/>
        <w:rPr>
          <w:rFonts w:ascii="Trebuchet MS" w:hAnsi="Trebuchet MS" w:cs="Arial"/>
          <w:b/>
          <w:bCs/>
          <w:sz w:val="21"/>
          <w:szCs w:val="21"/>
        </w:rPr>
      </w:pPr>
    </w:p>
    <w:p w14:paraId="39D9BAD4" w14:textId="5CE5182E" w:rsidR="002574F9" w:rsidRDefault="00DC68B3" w:rsidP="00E65A57">
      <w:pPr>
        <w:pStyle w:val="ColorfulList-Accent12"/>
        <w:ind w:left="0"/>
        <w:rPr>
          <w:rFonts w:ascii="Trebuchet MS" w:hAnsi="Trebuchet MS" w:cs="Arial"/>
          <w:b/>
          <w:bCs/>
          <w:sz w:val="21"/>
          <w:szCs w:val="21"/>
        </w:rPr>
      </w:pPr>
      <w:r>
        <w:rPr>
          <w:rFonts w:ascii="Trebuchet MS" w:hAnsi="Trebuchet MS" w:cs="Arial"/>
          <w:b/>
          <w:bCs/>
          <w:sz w:val="21"/>
          <w:szCs w:val="21"/>
        </w:rPr>
        <w:t>Exploration</w:t>
      </w:r>
      <w:r w:rsidRPr="00B76AF0">
        <w:rPr>
          <w:rFonts w:ascii="Trebuchet MS" w:hAnsi="Trebuchet MS" w:cs="Arial"/>
          <w:b/>
          <w:bCs/>
          <w:sz w:val="21"/>
          <w:szCs w:val="21"/>
        </w:rPr>
        <w:t xml:space="preserve"> </w:t>
      </w:r>
      <w:r w:rsidR="00EB3BCC" w:rsidRPr="00B76AF0">
        <w:rPr>
          <w:rFonts w:ascii="Trebuchet MS" w:hAnsi="Trebuchet MS" w:cs="Arial"/>
          <w:b/>
          <w:bCs/>
          <w:sz w:val="21"/>
          <w:szCs w:val="21"/>
        </w:rPr>
        <w:t>Grant Applicants</w:t>
      </w:r>
      <w:r w:rsidR="002574F9" w:rsidRPr="00B76AF0">
        <w:rPr>
          <w:rFonts w:ascii="Trebuchet MS" w:hAnsi="Trebuchet MS" w:cs="Arial"/>
          <w:b/>
          <w:bCs/>
          <w:sz w:val="21"/>
          <w:szCs w:val="21"/>
        </w:rPr>
        <w:t xml:space="preserve"> Only: </w:t>
      </w:r>
    </w:p>
    <w:p w14:paraId="6E0585AF" w14:textId="77777777" w:rsidR="00DC68B3" w:rsidRPr="00B76AF0" w:rsidRDefault="00DC68B3" w:rsidP="00E65A57">
      <w:pPr>
        <w:pStyle w:val="ColorfulList-Accent12"/>
        <w:ind w:left="0"/>
        <w:rPr>
          <w:rFonts w:ascii="Trebuchet MS" w:hAnsi="Trebuchet MS" w:cs="Arial"/>
          <w:b/>
          <w:bCs/>
          <w:sz w:val="21"/>
          <w:szCs w:val="21"/>
        </w:rPr>
      </w:pPr>
    </w:p>
    <w:p w14:paraId="00013349" w14:textId="0ED44539" w:rsidR="00DC68B3" w:rsidRDefault="00DC68B3" w:rsidP="00DC68B3">
      <w:pPr>
        <w:pStyle w:val="ColorfulList-Accent12"/>
        <w:numPr>
          <w:ilvl w:val="0"/>
          <w:numId w:val="41"/>
        </w:numPr>
        <w:rPr>
          <w:rFonts w:ascii="Trebuchet MS" w:hAnsi="Trebuchet MS" w:cs="Arial"/>
          <w:sz w:val="21"/>
          <w:szCs w:val="21"/>
        </w:rPr>
      </w:pPr>
      <w:r w:rsidRPr="00B76AF0">
        <w:rPr>
          <w:rFonts w:ascii="Trebuchet MS" w:hAnsi="Trebuchet MS" w:cs="Arial"/>
          <w:sz w:val="21"/>
          <w:szCs w:val="21"/>
        </w:rPr>
        <w:t>Why is career learning important to your overall school strategy? What is the need you will address and what data supports this need?</w:t>
      </w:r>
    </w:p>
    <w:p w14:paraId="00706477" w14:textId="77777777" w:rsidR="0058336B" w:rsidRPr="00B76AF0" w:rsidRDefault="0058336B" w:rsidP="0058336B">
      <w:pPr>
        <w:pStyle w:val="ColorfulList-Accent12"/>
        <w:rPr>
          <w:rFonts w:ascii="Trebuchet MS" w:hAnsi="Trebuchet MS" w:cs="Arial"/>
          <w:sz w:val="21"/>
          <w:szCs w:val="21"/>
        </w:rPr>
      </w:pPr>
    </w:p>
    <w:p w14:paraId="66E43368" w14:textId="7E1EC9CF" w:rsidR="00EB3BCC" w:rsidRPr="0058336B" w:rsidRDefault="002574F9" w:rsidP="0058336B">
      <w:pPr>
        <w:pStyle w:val="ColorfulList-Accent12"/>
        <w:numPr>
          <w:ilvl w:val="0"/>
          <w:numId w:val="41"/>
        </w:numPr>
        <w:jc w:val="both"/>
        <w:rPr>
          <w:rFonts w:ascii="Trebuchet MS" w:hAnsi="Trebuchet MS" w:cs="Arial"/>
          <w:bCs/>
          <w:iCs/>
          <w:sz w:val="21"/>
          <w:szCs w:val="21"/>
        </w:rPr>
      </w:pPr>
      <w:r w:rsidRPr="00B76AF0">
        <w:rPr>
          <w:rFonts w:ascii="Trebuchet MS" w:hAnsi="Trebuchet MS" w:cs="Arial"/>
          <w:bCs/>
          <w:iCs/>
          <w:sz w:val="21"/>
          <w:szCs w:val="21"/>
        </w:rPr>
        <w:t xml:space="preserve">Please describe </w:t>
      </w:r>
      <w:r w:rsidR="007C6EFA">
        <w:rPr>
          <w:rFonts w:ascii="Trebuchet MS" w:hAnsi="Trebuchet MS" w:cs="Arial"/>
          <w:bCs/>
          <w:iCs/>
          <w:sz w:val="21"/>
          <w:szCs w:val="21"/>
        </w:rPr>
        <w:t>any</w:t>
      </w:r>
      <w:r w:rsidRPr="00B76AF0">
        <w:rPr>
          <w:rFonts w:ascii="Trebuchet MS" w:hAnsi="Trebuchet MS" w:cs="Arial"/>
          <w:bCs/>
          <w:iCs/>
          <w:sz w:val="21"/>
          <w:szCs w:val="21"/>
        </w:rPr>
        <w:t xml:space="preserve"> career learning</w:t>
      </w:r>
      <w:r w:rsidR="00DC68B3">
        <w:rPr>
          <w:rFonts w:ascii="Trebuchet MS" w:hAnsi="Trebuchet MS" w:cs="Arial"/>
          <w:bCs/>
          <w:iCs/>
          <w:sz w:val="21"/>
          <w:szCs w:val="21"/>
        </w:rPr>
        <w:t xml:space="preserve"> approach</w:t>
      </w:r>
      <w:r w:rsidR="007C6EFA">
        <w:rPr>
          <w:rFonts w:ascii="Trebuchet MS" w:hAnsi="Trebuchet MS" w:cs="Arial"/>
          <w:bCs/>
          <w:iCs/>
          <w:sz w:val="21"/>
          <w:szCs w:val="21"/>
        </w:rPr>
        <w:t>es</w:t>
      </w:r>
      <w:r w:rsidR="00BC4116">
        <w:rPr>
          <w:rFonts w:ascii="Trebuchet MS" w:hAnsi="Trebuchet MS" w:cs="Arial"/>
          <w:bCs/>
          <w:iCs/>
          <w:sz w:val="21"/>
          <w:szCs w:val="21"/>
        </w:rPr>
        <w:t xml:space="preserve"> you are currently implementing</w:t>
      </w:r>
      <w:r w:rsidRPr="00B76AF0">
        <w:rPr>
          <w:rFonts w:ascii="Trebuchet MS" w:hAnsi="Trebuchet MS" w:cs="Arial"/>
          <w:bCs/>
          <w:iCs/>
          <w:sz w:val="21"/>
          <w:szCs w:val="21"/>
        </w:rPr>
        <w:t>, including any frameworks, resources, or evidence</w:t>
      </w:r>
      <w:r w:rsidRPr="00B76AF0">
        <w:rPr>
          <w:rFonts w:ascii="Trebuchet MS" w:hAnsi="Trebuchet MS" w:cs="Arial"/>
          <w:bCs/>
          <w:i/>
          <w:iCs/>
          <w:sz w:val="21"/>
          <w:szCs w:val="21"/>
        </w:rPr>
        <w:t> </w:t>
      </w:r>
      <w:r w:rsidRPr="00B76AF0">
        <w:rPr>
          <w:rFonts w:ascii="Trebuchet MS" w:hAnsi="Trebuchet MS" w:cs="Arial"/>
          <w:bCs/>
          <w:iCs/>
          <w:sz w:val="21"/>
          <w:szCs w:val="21"/>
        </w:rPr>
        <w:t>which supports this work.</w:t>
      </w:r>
    </w:p>
    <w:p w14:paraId="583361F6" w14:textId="77777777" w:rsidR="00EB3BCC" w:rsidRPr="00B76AF0" w:rsidRDefault="00EB3BCC" w:rsidP="00EB3BCC">
      <w:pPr>
        <w:pStyle w:val="ColorfulList-Accent12"/>
        <w:jc w:val="both"/>
        <w:rPr>
          <w:rFonts w:ascii="Trebuchet MS" w:hAnsi="Trebuchet MS" w:cs="Arial"/>
          <w:bCs/>
          <w:iCs/>
          <w:sz w:val="21"/>
          <w:szCs w:val="21"/>
        </w:rPr>
      </w:pPr>
    </w:p>
    <w:p w14:paraId="1AB6CB0E" w14:textId="4ADBA24E" w:rsidR="00EB3BCC" w:rsidRPr="00B76AF0" w:rsidRDefault="002574F9" w:rsidP="0058336B">
      <w:pPr>
        <w:pStyle w:val="ColorfulList-Accent12"/>
        <w:numPr>
          <w:ilvl w:val="0"/>
          <w:numId w:val="41"/>
        </w:numPr>
        <w:jc w:val="both"/>
        <w:rPr>
          <w:rFonts w:ascii="Trebuchet MS" w:hAnsi="Trebuchet MS" w:cs="Arial"/>
          <w:sz w:val="21"/>
          <w:szCs w:val="21"/>
        </w:rPr>
      </w:pPr>
      <w:r w:rsidRPr="00B76AF0">
        <w:rPr>
          <w:rFonts w:ascii="Trebuchet MS" w:hAnsi="Trebuchet MS" w:cs="Arial"/>
          <w:bCs/>
          <w:iCs/>
          <w:sz w:val="21"/>
          <w:szCs w:val="21"/>
        </w:rPr>
        <w:t xml:space="preserve">High quality career learning incorporates </w:t>
      </w:r>
      <w:r w:rsidRPr="00B76AF0">
        <w:rPr>
          <w:rFonts w:ascii="Trebuchet MS" w:hAnsi="Trebuchet MS" w:cs="Arial"/>
          <w:bCs/>
          <w:i/>
          <w:color w:val="000000"/>
          <w:sz w:val="21"/>
          <w:szCs w:val="21"/>
        </w:rPr>
        <w:t xml:space="preserve">career advising, labor </w:t>
      </w:r>
      <w:r w:rsidR="00687BE7" w:rsidRPr="00B76AF0">
        <w:rPr>
          <w:rFonts w:ascii="Trebuchet MS" w:hAnsi="Trebuchet MS" w:cs="Arial"/>
          <w:bCs/>
          <w:i/>
          <w:color w:val="000000"/>
          <w:sz w:val="21"/>
          <w:szCs w:val="21"/>
        </w:rPr>
        <w:t>market</w:t>
      </w:r>
      <w:r w:rsidR="00687BE7">
        <w:rPr>
          <w:rFonts w:ascii="Trebuchet MS" w:hAnsi="Trebuchet MS" w:cs="Arial"/>
          <w:bCs/>
          <w:i/>
          <w:color w:val="000000"/>
          <w:sz w:val="21"/>
          <w:szCs w:val="21"/>
        </w:rPr>
        <w:t xml:space="preserve"> </w:t>
      </w:r>
      <w:r w:rsidR="00687BE7" w:rsidRPr="00B76AF0">
        <w:rPr>
          <w:rFonts w:ascii="Trebuchet MS" w:hAnsi="Trebuchet MS" w:cs="Arial"/>
          <w:bCs/>
          <w:i/>
          <w:color w:val="000000"/>
          <w:sz w:val="21"/>
          <w:szCs w:val="21"/>
        </w:rPr>
        <w:t>integrated</w:t>
      </w:r>
      <w:r w:rsidRPr="00B76AF0">
        <w:rPr>
          <w:rFonts w:ascii="Trebuchet MS" w:hAnsi="Trebuchet MS" w:cs="Arial"/>
          <w:bCs/>
          <w:i/>
          <w:color w:val="000000"/>
          <w:sz w:val="21"/>
          <w:szCs w:val="21"/>
        </w:rPr>
        <w:t xml:space="preserve"> instruction, work-based learning, credential preparation, and</w:t>
      </w:r>
      <w:r w:rsidRPr="00B76AF0">
        <w:rPr>
          <w:rFonts w:ascii="Trebuchet MS" w:hAnsi="Trebuchet MS"/>
          <w:i/>
          <w:color w:val="000000"/>
          <w:sz w:val="21"/>
          <w:szCs w:val="21"/>
        </w:rPr>
        <w:t> </w:t>
      </w:r>
      <w:r w:rsidRPr="00B76AF0">
        <w:rPr>
          <w:rFonts w:ascii="Trebuchet MS" w:hAnsi="Trebuchet MS" w:cs="Arial"/>
          <w:bCs/>
          <w:i/>
          <w:color w:val="000000"/>
          <w:sz w:val="21"/>
          <w:szCs w:val="21"/>
        </w:rPr>
        <w:t>postsecondary linkages</w:t>
      </w:r>
      <w:r w:rsidRPr="00B76AF0">
        <w:rPr>
          <w:rFonts w:ascii="Trebuchet MS" w:hAnsi="Trebuchet MS" w:cs="Arial"/>
          <w:bCs/>
          <w:color w:val="000000"/>
          <w:sz w:val="21"/>
          <w:szCs w:val="21"/>
        </w:rPr>
        <w:t xml:space="preserve">. How are these </w:t>
      </w:r>
      <w:r w:rsidR="00BC4116">
        <w:rPr>
          <w:rFonts w:ascii="Trebuchet MS" w:hAnsi="Trebuchet MS" w:cs="Arial"/>
          <w:bCs/>
          <w:color w:val="000000"/>
          <w:sz w:val="21"/>
          <w:szCs w:val="21"/>
        </w:rPr>
        <w:t>elements</w:t>
      </w:r>
      <w:r w:rsidRPr="00B76AF0">
        <w:rPr>
          <w:rFonts w:ascii="Trebuchet MS" w:hAnsi="Trebuchet MS" w:cs="Arial"/>
          <w:bCs/>
          <w:color w:val="000000"/>
          <w:sz w:val="21"/>
          <w:szCs w:val="21"/>
        </w:rPr>
        <w:t xml:space="preserve"> addressed in your</w:t>
      </w:r>
      <w:r w:rsidR="00CC2976">
        <w:rPr>
          <w:rFonts w:ascii="Trebuchet MS" w:hAnsi="Trebuchet MS" w:cs="Arial"/>
          <w:bCs/>
          <w:color w:val="000000"/>
          <w:sz w:val="21"/>
          <w:szCs w:val="21"/>
        </w:rPr>
        <w:t xml:space="preserve"> current </w:t>
      </w:r>
      <w:r w:rsidRPr="00B76AF0">
        <w:rPr>
          <w:rFonts w:ascii="Trebuchet MS" w:hAnsi="Trebuchet MS" w:cs="Arial"/>
          <w:bCs/>
          <w:color w:val="000000"/>
          <w:sz w:val="21"/>
          <w:szCs w:val="21"/>
        </w:rPr>
        <w:t xml:space="preserve">approach? What </w:t>
      </w:r>
      <w:r w:rsidR="00BC4116">
        <w:rPr>
          <w:rFonts w:ascii="Trebuchet MS" w:hAnsi="Trebuchet MS" w:cs="Arial"/>
          <w:bCs/>
          <w:color w:val="000000"/>
          <w:sz w:val="21"/>
          <w:szCs w:val="21"/>
        </w:rPr>
        <w:t>elements</w:t>
      </w:r>
      <w:r w:rsidR="00BC4116" w:rsidRPr="00B76AF0">
        <w:rPr>
          <w:rFonts w:ascii="Trebuchet MS" w:hAnsi="Trebuchet MS" w:cs="Arial"/>
          <w:bCs/>
          <w:color w:val="000000"/>
          <w:sz w:val="21"/>
          <w:szCs w:val="21"/>
        </w:rPr>
        <w:t xml:space="preserve"> </w:t>
      </w:r>
      <w:r w:rsidRPr="00B76AF0">
        <w:rPr>
          <w:rFonts w:ascii="Trebuchet MS" w:hAnsi="Trebuchet MS" w:cs="Arial"/>
          <w:bCs/>
          <w:color w:val="000000"/>
          <w:sz w:val="21"/>
          <w:szCs w:val="21"/>
        </w:rPr>
        <w:t>would you want to focus on or improve through this process?</w:t>
      </w:r>
    </w:p>
    <w:p w14:paraId="6CC75230" w14:textId="77777777" w:rsidR="00836C08" w:rsidRPr="00B76AF0" w:rsidRDefault="00836C08" w:rsidP="00E65A57">
      <w:pPr>
        <w:pStyle w:val="ColorfulList-Accent12"/>
        <w:ind w:left="0"/>
        <w:rPr>
          <w:rFonts w:ascii="Trebuchet MS" w:hAnsi="Trebuchet MS" w:cs="Arial"/>
          <w:b/>
          <w:sz w:val="21"/>
          <w:szCs w:val="21"/>
        </w:rPr>
      </w:pPr>
    </w:p>
    <w:p w14:paraId="3E7974E2" w14:textId="36AFAE51" w:rsidR="0058336B" w:rsidRPr="0058336B" w:rsidRDefault="0058336B" w:rsidP="0058336B">
      <w:pPr>
        <w:pStyle w:val="ListParagraph"/>
        <w:numPr>
          <w:ilvl w:val="0"/>
          <w:numId w:val="41"/>
        </w:numPr>
        <w:rPr>
          <w:rFonts w:ascii="Trebuchet MS" w:hAnsi="Trebuchet MS" w:cs="Arial"/>
          <w:sz w:val="21"/>
          <w:szCs w:val="21"/>
        </w:rPr>
      </w:pPr>
      <w:r w:rsidRPr="0058336B">
        <w:rPr>
          <w:rFonts w:ascii="Trebuchet MS" w:hAnsi="Trebuchet MS" w:cs="Arial"/>
          <w:sz w:val="21"/>
          <w:szCs w:val="21"/>
        </w:rPr>
        <w:t xml:space="preserve">What are the expected outcomes for students and stakeholders (e.g. staff, families, partner organizations) by addressing this </w:t>
      </w:r>
      <w:r w:rsidR="00A22177">
        <w:rPr>
          <w:rFonts w:ascii="Trebuchet MS" w:hAnsi="Trebuchet MS" w:cs="Arial"/>
          <w:sz w:val="21"/>
          <w:szCs w:val="21"/>
        </w:rPr>
        <w:t>element</w:t>
      </w:r>
      <w:r w:rsidRPr="0058336B">
        <w:rPr>
          <w:rFonts w:ascii="Trebuchet MS" w:hAnsi="Trebuchet MS" w:cs="Arial"/>
          <w:sz w:val="21"/>
          <w:szCs w:val="21"/>
        </w:rPr>
        <w:t>?</w:t>
      </w:r>
    </w:p>
    <w:p w14:paraId="72B82EB0" w14:textId="77777777" w:rsidR="00AE58BA" w:rsidRPr="00B76AF0" w:rsidRDefault="00AE58BA" w:rsidP="00AE58BA">
      <w:pPr>
        <w:pStyle w:val="ColorfulList-Accent12"/>
        <w:ind w:left="0"/>
        <w:rPr>
          <w:rFonts w:ascii="Trebuchet MS" w:hAnsi="Trebuchet MS" w:cs="Arial"/>
          <w:sz w:val="21"/>
          <w:szCs w:val="21"/>
        </w:rPr>
      </w:pPr>
    </w:p>
    <w:p w14:paraId="1EE418B1" w14:textId="77777777" w:rsidR="00AE58BA" w:rsidRPr="00B76AF0" w:rsidRDefault="00AE58BA" w:rsidP="0058336B">
      <w:pPr>
        <w:pStyle w:val="ColorfulList-Accent12"/>
        <w:numPr>
          <w:ilvl w:val="0"/>
          <w:numId w:val="41"/>
        </w:numPr>
        <w:rPr>
          <w:rFonts w:ascii="Trebuchet MS" w:hAnsi="Trebuchet MS" w:cs="Arial"/>
          <w:sz w:val="21"/>
          <w:szCs w:val="21"/>
        </w:rPr>
      </w:pPr>
      <w:r w:rsidRPr="00B76AF0">
        <w:rPr>
          <w:rFonts w:ascii="Trebuchet MS" w:hAnsi="Trebuchet MS" w:cs="Arial"/>
          <w:sz w:val="21"/>
          <w:szCs w:val="21"/>
        </w:rPr>
        <w:t>What supports will you need to effectively implement your approach? What challenges do you foresee in this process?</w:t>
      </w:r>
    </w:p>
    <w:p w14:paraId="2F93F06E" w14:textId="77777777" w:rsidR="00AE58BA" w:rsidRPr="00B76AF0" w:rsidRDefault="00AE58BA" w:rsidP="00AE58BA">
      <w:pPr>
        <w:pStyle w:val="ListParagraph"/>
        <w:rPr>
          <w:rFonts w:ascii="Trebuchet MS" w:hAnsi="Trebuchet MS" w:cs="Arial"/>
          <w:sz w:val="21"/>
          <w:szCs w:val="21"/>
        </w:rPr>
      </w:pPr>
    </w:p>
    <w:p w14:paraId="597B734B" w14:textId="77777777" w:rsidR="00AE58BA" w:rsidRPr="00B76AF0" w:rsidRDefault="00AE58BA" w:rsidP="0058336B">
      <w:pPr>
        <w:pStyle w:val="ColorfulList-Accent12"/>
        <w:numPr>
          <w:ilvl w:val="0"/>
          <w:numId w:val="41"/>
        </w:numPr>
        <w:jc w:val="both"/>
        <w:rPr>
          <w:rFonts w:ascii="Trebuchet MS" w:hAnsi="Trebuchet MS" w:cs="Arial"/>
          <w:color w:val="000000"/>
          <w:sz w:val="21"/>
          <w:szCs w:val="21"/>
        </w:rPr>
      </w:pPr>
      <w:r w:rsidRPr="00B76AF0">
        <w:rPr>
          <w:rFonts w:ascii="Trebuchet MS" w:hAnsi="Trebuchet MS" w:cs="Arial"/>
          <w:bCs/>
          <w:sz w:val="21"/>
          <w:szCs w:val="21"/>
        </w:rPr>
        <w:t xml:space="preserve">Who will be responsible for the overall implementation of the proposed approach? </w:t>
      </w:r>
      <w:r w:rsidRPr="00B76AF0">
        <w:rPr>
          <w:rFonts w:ascii="Trebuchet MS" w:hAnsi="Trebuchet MS" w:cs="Arial"/>
          <w:sz w:val="21"/>
          <w:szCs w:val="21"/>
        </w:rPr>
        <w:t>How will the planning team collaborate regularly throughout the year and share their work with stakeholders?</w:t>
      </w:r>
    </w:p>
    <w:p w14:paraId="389BC8D6" w14:textId="77777777" w:rsidR="00AE58BA" w:rsidRPr="00B76AF0" w:rsidRDefault="00AE58BA" w:rsidP="005D54DF">
      <w:pPr>
        <w:pStyle w:val="ColorfulList-Accent12"/>
        <w:ind w:left="0"/>
        <w:jc w:val="both"/>
        <w:rPr>
          <w:rFonts w:ascii="Trebuchet MS" w:hAnsi="Trebuchet MS" w:cs="Arial"/>
          <w:color w:val="000000"/>
          <w:sz w:val="21"/>
          <w:szCs w:val="21"/>
        </w:rPr>
      </w:pPr>
    </w:p>
    <w:p w14:paraId="264BDEDA" w14:textId="77777777" w:rsidR="00B01A95" w:rsidRPr="00B002C4" w:rsidRDefault="00B01A95" w:rsidP="00B01A95">
      <w:pPr>
        <w:pStyle w:val="ColorfulList-Accent12"/>
        <w:numPr>
          <w:ilvl w:val="0"/>
          <w:numId w:val="41"/>
        </w:numPr>
        <w:rPr>
          <w:rFonts w:ascii="Trebuchet MS" w:hAnsi="Trebuchet MS" w:cs="Arial"/>
          <w:sz w:val="21"/>
          <w:szCs w:val="21"/>
        </w:rPr>
      </w:pPr>
      <w:r w:rsidRPr="00B76AF0">
        <w:rPr>
          <w:rFonts w:ascii="Trebuchet MS" w:hAnsi="Trebuchet MS" w:cs="Arial"/>
          <w:sz w:val="21"/>
          <w:szCs w:val="21"/>
        </w:rPr>
        <w:t xml:space="preserve">How will you </w:t>
      </w:r>
      <w:r>
        <w:rPr>
          <w:rFonts w:ascii="Trebuchet MS" w:hAnsi="Trebuchet MS" w:cs="Arial"/>
          <w:sz w:val="21"/>
          <w:szCs w:val="21"/>
        </w:rPr>
        <w:t>sustain the</w:t>
      </w:r>
      <w:r w:rsidRPr="00B76AF0">
        <w:rPr>
          <w:rFonts w:ascii="Trebuchet MS" w:hAnsi="Trebuchet MS" w:cs="Arial"/>
          <w:sz w:val="21"/>
          <w:szCs w:val="21"/>
        </w:rPr>
        <w:t xml:space="preserve"> work beyond th</w:t>
      </w:r>
      <w:r>
        <w:rPr>
          <w:rFonts w:ascii="Trebuchet MS" w:hAnsi="Trebuchet MS" w:cs="Arial"/>
          <w:sz w:val="21"/>
          <w:szCs w:val="21"/>
        </w:rPr>
        <w:t>e</w:t>
      </w:r>
      <w:r w:rsidRPr="00B76AF0">
        <w:rPr>
          <w:rFonts w:ascii="Trebuchet MS" w:hAnsi="Trebuchet MS" w:cs="Arial"/>
          <w:sz w:val="21"/>
          <w:szCs w:val="21"/>
        </w:rPr>
        <w:t xml:space="preserve"> grant period?</w:t>
      </w:r>
    </w:p>
    <w:p w14:paraId="4B749EAC" w14:textId="47B10C63" w:rsidR="00AE58BA" w:rsidRDefault="00AE58BA" w:rsidP="00B01A95">
      <w:pPr>
        <w:pStyle w:val="ColorfulList-Accent12"/>
        <w:ind w:left="0"/>
        <w:rPr>
          <w:rFonts w:ascii="Trebuchet MS" w:hAnsi="Trebuchet MS" w:cs="Arial"/>
          <w:sz w:val="21"/>
          <w:szCs w:val="21"/>
        </w:rPr>
      </w:pPr>
    </w:p>
    <w:p w14:paraId="260439E3" w14:textId="77777777" w:rsidR="007C6EFA" w:rsidRDefault="007C6EFA" w:rsidP="007C6EFA">
      <w:pPr>
        <w:pStyle w:val="ColorfulList-Accent12"/>
        <w:ind w:left="0"/>
        <w:rPr>
          <w:rFonts w:ascii="Trebuchet MS" w:hAnsi="Trebuchet MS" w:cs="Arial"/>
          <w:bCs/>
          <w:i/>
          <w:iCs/>
          <w:sz w:val="21"/>
          <w:szCs w:val="21"/>
        </w:rPr>
      </w:pPr>
    </w:p>
    <w:p w14:paraId="3109CDA9" w14:textId="3DA60B17" w:rsidR="007C6EFA" w:rsidRPr="00B76AF0" w:rsidRDefault="007C6EFA" w:rsidP="007C6EFA">
      <w:pPr>
        <w:pStyle w:val="ColorfulList-Accent12"/>
        <w:ind w:left="0"/>
        <w:rPr>
          <w:rFonts w:ascii="Trebuchet MS" w:hAnsi="Trebuchet MS" w:cs="Arial"/>
          <w:bCs/>
          <w:i/>
          <w:iCs/>
          <w:sz w:val="21"/>
          <w:szCs w:val="21"/>
        </w:rPr>
      </w:pPr>
      <w:r w:rsidRPr="00B76AF0">
        <w:rPr>
          <w:rFonts w:ascii="Trebuchet MS" w:hAnsi="Trebuchet MS" w:cs="Arial"/>
          <w:bCs/>
          <w:i/>
          <w:iCs/>
          <w:sz w:val="21"/>
          <w:szCs w:val="21"/>
        </w:rPr>
        <w:t xml:space="preserve">For organizations partnering with schools </w:t>
      </w:r>
    </w:p>
    <w:p w14:paraId="60238D22" w14:textId="77777777" w:rsidR="007C6EFA" w:rsidRPr="00B76AF0" w:rsidRDefault="007C6EFA" w:rsidP="007C6EFA">
      <w:pPr>
        <w:pStyle w:val="ColorfulList-Accent12"/>
        <w:numPr>
          <w:ilvl w:val="0"/>
          <w:numId w:val="41"/>
        </w:numPr>
        <w:rPr>
          <w:rFonts w:ascii="Trebuchet MS" w:hAnsi="Trebuchet MS" w:cs="Arial"/>
          <w:sz w:val="21"/>
          <w:szCs w:val="21"/>
        </w:rPr>
      </w:pPr>
      <w:r w:rsidRPr="00B76AF0">
        <w:rPr>
          <w:rFonts w:ascii="Trebuchet MS" w:hAnsi="Trebuchet MS" w:cs="Arial"/>
          <w:sz w:val="21"/>
          <w:szCs w:val="21"/>
        </w:rPr>
        <w:t>Please describe the nature of the partnership (tenure, services offered, students impacted)</w:t>
      </w:r>
    </w:p>
    <w:p w14:paraId="4EEA28CB" w14:textId="77777777" w:rsidR="007C6EFA" w:rsidRPr="00B76AF0" w:rsidRDefault="007C6EFA" w:rsidP="007C6EFA">
      <w:pPr>
        <w:pStyle w:val="ColorfulList-Accent12"/>
        <w:rPr>
          <w:rFonts w:ascii="Trebuchet MS" w:hAnsi="Trebuchet MS" w:cs="Arial"/>
          <w:sz w:val="21"/>
          <w:szCs w:val="21"/>
        </w:rPr>
      </w:pPr>
    </w:p>
    <w:p w14:paraId="082BCC9D" w14:textId="77777777" w:rsidR="007C6EFA" w:rsidRPr="00B76AF0" w:rsidRDefault="007C6EFA" w:rsidP="007C6EFA">
      <w:pPr>
        <w:pStyle w:val="ColorfulList-Accent12"/>
        <w:numPr>
          <w:ilvl w:val="0"/>
          <w:numId w:val="41"/>
        </w:numPr>
        <w:rPr>
          <w:rFonts w:ascii="Trebuchet MS" w:hAnsi="Trebuchet MS" w:cs="Arial"/>
          <w:sz w:val="21"/>
          <w:szCs w:val="21"/>
        </w:rPr>
      </w:pPr>
      <w:r w:rsidRPr="00B76AF0">
        <w:rPr>
          <w:rFonts w:ascii="Trebuchet MS" w:hAnsi="Trebuchet MS" w:cs="Arial"/>
          <w:sz w:val="21"/>
          <w:szCs w:val="21"/>
        </w:rPr>
        <w:t xml:space="preserve">How will you ensure a collaborative partnership with high school voice in implementation? </w:t>
      </w:r>
    </w:p>
    <w:p w14:paraId="401CEF01" w14:textId="77777777" w:rsidR="007C6EFA" w:rsidRPr="00B002C4" w:rsidRDefault="007C6EFA" w:rsidP="007C6EFA">
      <w:pPr>
        <w:pStyle w:val="ColorfulList-Accent12"/>
        <w:rPr>
          <w:rFonts w:ascii="Trebuchet MS" w:hAnsi="Trebuchet MS" w:cs="Arial"/>
          <w:sz w:val="21"/>
          <w:szCs w:val="21"/>
        </w:rPr>
      </w:pPr>
    </w:p>
    <w:p w14:paraId="10FABA6B" w14:textId="77777777" w:rsidR="00AD735F" w:rsidRPr="00B76AF0" w:rsidRDefault="00AD735F" w:rsidP="00836C08">
      <w:pPr>
        <w:pStyle w:val="ColorfulList-Accent12"/>
        <w:ind w:left="0"/>
        <w:rPr>
          <w:rFonts w:ascii="Trebuchet MS" w:hAnsi="Trebuchet MS" w:cs="Arial"/>
          <w:b/>
          <w:sz w:val="21"/>
          <w:szCs w:val="21"/>
        </w:rPr>
      </w:pPr>
    </w:p>
    <w:p w14:paraId="1DB236B3" w14:textId="33751722" w:rsidR="00AD735F" w:rsidRPr="00B76AF0" w:rsidRDefault="00AD735F" w:rsidP="00EB3BCC">
      <w:pPr>
        <w:pStyle w:val="ColorfulList-Accent12"/>
        <w:ind w:left="0"/>
        <w:rPr>
          <w:rFonts w:ascii="Trebuchet MS" w:hAnsi="Trebuchet MS" w:cs="Arial"/>
          <w:sz w:val="21"/>
          <w:szCs w:val="21"/>
        </w:rPr>
      </w:pPr>
    </w:p>
    <w:p w14:paraId="59BE03B6" w14:textId="2488DB20" w:rsidR="003A216D" w:rsidRPr="00B76AF0" w:rsidRDefault="003A216D" w:rsidP="003A216D">
      <w:pPr>
        <w:pStyle w:val="ColorfulList-Accent12"/>
        <w:rPr>
          <w:rFonts w:ascii="Trebuchet MS" w:hAnsi="Trebuchet MS" w:cs="Arial"/>
          <w:sz w:val="21"/>
          <w:szCs w:val="21"/>
        </w:rPr>
      </w:pPr>
      <w:r w:rsidRPr="00B76AF0">
        <w:rPr>
          <w:rFonts w:ascii="Trebuchet MS" w:hAnsi="Trebuchet MS" w:cs="Arial"/>
          <w:sz w:val="21"/>
          <w:szCs w:val="21"/>
          <w:highlight w:val="yellow"/>
        </w:rPr>
        <w:br w:type="page"/>
      </w:r>
    </w:p>
    <w:p w14:paraId="69A150CE" w14:textId="77777777" w:rsidR="003F04C8" w:rsidRPr="00B76AF0" w:rsidRDefault="003F04C8" w:rsidP="003F04C8">
      <w:pPr>
        <w:rPr>
          <w:rFonts w:ascii="Trebuchet MS" w:hAnsi="Trebuchet MS"/>
          <w:sz w:val="21"/>
          <w:szCs w:val="21"/>
        </w:rPr>
      </w:pPr>
      <w:bookmarkStart w:id="8" w:name="_Toc15654730"/>
    </w:p>
    <w:p w14:paraId="6CA5DA0E" w14:textId="77777777" w:rsidR="001C6C33" w:rsidRPr="009C4A10" w:rsidRDefault="003A216D" w:rsidP="003F04C8">
      <w:pPr>
        <w:rPr>
          <w:rFonts w:ascii="Trebuchet MS" w:hAnsi="Trebuchet MS"/>
          <w:b/>
          <w:bCs/>
          <w:sz w:val="21"/>
          <w:szCs w:val="21"/>
        </w:rPr>
      </w:pPr>
      <w:r w:rsidRPr="009C4A10">
        <w:rPr>
          <w:rFonts w:ascii="Trebuchet MS" w:hAnsi="Trebuchet MS"/>
          <w:b/>
          <w:bCs/>
          <w:sz w:val="21"/>
          <w:szCs w:val="21"/>
        </w:rPr>
        <w:t xml:space="preserve">Section </w:t>
      </w:r>
      <w:r w:rsidR="00500691" w:rsidRPr="009C4A10">
        <w:rPr>
          <w:rFonts w:ascii="Trebuchet MS" w:hAnsi="Trebuchet MS"/>
          <w:b/>
          <w:bCs/>
          <w:sz w:val="21"/>
          <w:szCs w:val="21"/>
        </w:rPr>
        <w:t>3</w:t>
      </w:r>
      <w:r w:rsidRPr="009C4A10">
        <w:rPr>
          <w:rFonts w:ascii="Trebuchet MS" w:hAnsi="Trebuchet MS"/>
          <w:b/>
          <w:bCs/>
          <w:sz w:val="21"/>
          <w:szCs w:val="21"/>
        </w:rPr>
        <w:t xml:space="preserve">: </w:t>
      </w:r>
      <w:r w:rsidR="001C6C33" w:rsidRPr="009C4A10">
        <w:rPr>
          <w:rFonts w:ascii="Trebuchet MS" w:hAnsi="Trebuchet MS"/>
          <w:b/>
          <w:bCs/>
          <w:sz w:val="21"/>
          <w:szCs w:val="21"/>
        </w:rPr>
        <w:t>Budget</w:t>
      </w:r>
      <w:bookmarkEnd w:id="8"/>
    </w:p>
    <w:p w14:paraId="380ADA7B" w14:textId="77777777" w:rsidR="00FC4E0B" w:rsidRPr="00B76AF0" w:rsidRDefault="00FC4E0B" w:rsidP="00013669">
      <w:pPr>
        <w:contextualSpacing/>
        <w:rPr>
          <w:rFonts w:ascii="Trebuchet MS" w:hAnsi="Trebuchet MS"/>
          <w:sz w:val="21"/>
          <w:szCs w:val="21"/>
        </w:rPr>
      </w:pPr>
    </w:p>
    <w:p w14:paraId="31AB4884" w14:textId="3002492A" w:rsidR="00013669" w:rsidRPr="00B76AF0" w:rsidRDefault="001C6C33" w:rsidP="00013669">
      <w:pPr>
        <w:contextualSpacing/>
        <w:rPr>
          <w:rFonts w:ascii="Trebuchet MS" w:hAnsi="Trebuchet MS"/>
          <w:sz w:val="21"/>
          <w:szCs w:val="21"/>
        </w:rPr>
      </w:pPr>
      <w:r w:rsidRPr="00B76AF0">
        <w:rPr>
          <w:rFonts w:ascii="Trebuchet MS" w:hAnsi="Trebuchet MS"/>
          <w:sz w:val="21"/>
          <w:szCs w:val="21"/>
        </w:rPr>
        <w:t>Please</w:t>
      </w:r>
      <w:r w:rsidR="00013669" w:rsidRPr="00B76AF0">
        <w:rPr>
          <w:rFonts w:ascii="Trebuchet MS" w:hAnsi="Trebuchet MS"/>
          <w:sz w:val="21"/>
          <w:szCs w:val="21"/>
        </w:rPr>
        <w:t xml:space="preserve"> complete</w:t>
      </w:r>
      <w:r w:rsidR="00CD6B21" w:rsidRPr="00B76AF0">
        <w:rPr>
          <w:rFonts w:ascii="Trebuchet MS" w:hAnsi="Trebuchet MS"/>
          <w:sz w:val="21"/>
          <w:szCs w:val="21"/>
        </w:rPr>
        <w:t xml:space="preserve"> the following fund</w:t>
      </w:r>
      <w:r w:rsidR="00D10314" w:rsidRPr="00B76AF0">
        <w:rPr>
          <w:rFonts w:ascii="Trebuchet MS" w:hAnsi="Trebuchet MS"/>
          <w:sz w:val="21"/>
          <w:szCs w:val="21"/>
        </w:rPr>
        <w:t>ing</w:t>
      </w:r>
      <w:r w:rsidR="00CD6B21" w:rsidRPr="00B76AF0">
        <w:rPr>
          <w:rFonts w:ascii="Trebuchet MS" w:hAnsi="Trebuchet MS"/>
          <w:sz w:val="21"/>
          <w:szCs w:val="21"/>
        </w:rPr>
        <w:t xml:space="preserve"> related questions </w:t>
      </w:r>
      <w:r w:rsidR="00D10314" w:rsidRPr="00B76AF0">
        <w:rPr>
          <w:rFonts w:ascii="Trebuchet MS" w:hAnsi="Trebuchet MS"/>
          <w:sz w:val="21"/>
          <w:szCs w:val="21"/>
        </w:rPr>
        <w:t xml:space="preserve">and </w:t>
      </w:r>
      <w:r w:rsidR="00013669" w:rsidRPr="00B76AF0">
        <w:rPr>
          <w:rFonts w:ascii="Trebuchet MS" w:hAnsi="Trebuchet MS"/>
          <w:sz w:val="21"/>
          <w:szCs w:val="21"/>
        </w:rPr>
        <w:t xml:space="preserve">budget </w:t>
      </w:r>
      <w:r w:rsidR="00D10314" w:rsidRPr="00B76AF0">
        <w:rPr>
          <w:rFonts w:ascii="Trebuchet MS" w:hAnsi="Trebuchet MS"/>
          <w:sz w:val="21"/>
          <w:szCs w:val="21"/>
        </w:rPr>
        <w:t xml:space="preserve">form to </w:t>
      </w:r>
      <w:r w:rsidR="00F92F5B" w:rsidRPr="00B76AF0">
        <w:rPr>
          <w:rFonts w:ascii="Trebuchet MS" w:hAnsi="Trebuchet MS"/>
          <w:sz w:val="21"/>
          <w:szCs w:val="21"/>
        </w:rPr>
        <w:t>outline how</w:t>
      </w:r>
      <w:r w:rsidR="00013669" w:rsidRPr="00B76AF0">
        <w:rPr>
          <w:rFonts w:ascii="Trebuchet MS" w:hAnsi="Trebuchet MS"/>
          <w:sz w:val="21"/>
          <w:szCs w:val="21"/>
        </w:rPr>
        <w:t xml:space="preserve"> you </w:t>
      </w:r>
      <w:r w:rsidR="0064020D">
        <w:rPr>
          <w:rFonts w:ascii="Trebuchet MS" w:hAnsi="Trebuchet MS"/>
          <w:sz w:val="21"/>
          <w:szCs w:val="21"/>
        </w:rPr>
        <w:t xml:space="preserve">use </w:t>
      </w:r>
      <w:r w:rsidR="0064020D" w:rsidRPr="00B76AF0">
        <w:rPr>
          <w:rFonts w:ascii="Trebuchet MS" w:hAnsi="Trebuchet MS"/>
          <w:sz w:val="21"/>
          <w:szCs w:val="21"/>
        </w:rPr>
        <w:t>your</w:t>
      </w:r>
      <w:r w:rsidR="00D10314" w:rsidRPr="00B76AF0">
        <w:rPr>
          <w:rFonts w:ascii="Trebuchet MS" w:hAnsi="Trebuchet MS"/>
          <w:sz w:val="21"/>
          <w:szCs w:val="21"/>
        </w:rPr>
        <w:t xml:space="preserve"> grant up to $</w:t>
      </w:r>
      <w:r w:rsidR="00EF6C5A">
        <w:rPr>
          <w:rFonts w:ascii="Trebuchet MS" w:hAnsi="Trebuchet MS"/>
          <w:sz w:val="21"/>
          <w:szCs w:val="21"/>
        </w:rPr>
        <w:t>10</w:t>
      </w:r>
      <w:r w:rsidR="00D10314" w:rsidRPr="00B76AF0">
        <w:rPr>
          <w:rFonts w:ascii="Trebuchet MS" w:hAnsi="Trebuchet MS"/>
          <w:sz w:val="21"/>
          <w:szCs w:val="21"/>
        </w:rPr>
        <w:t>,000</w:t>
      </w:r>
      <w:r w:rsidR="00013669" w:rsidRPr="00B76AF0">
        <w:rPr>
          <w:rFonts w:ascii="Trebuchet MS" w:hAnsi="Trebuchet MS"/>
          <w:sz w:val="21"/>
          <w:szCs w:val="21"/>
        </w:rPr>
        <w:t xml:space="preserve"> to </w:t>
      </w:r>
      <w:r w:rsidR="00D10314" w:rsidRPr="00B76AF0">
        <w:rPr>
          <w:rFonts w:ascii="Trebuchet MS" w:hAnsi="Trebuchet MS"/>
          <w:sz w:val="21"/>
          <w:szCs w:val="21"/>
        </w:rPr>
        <w:t>develop high quality career pathways</w:t>
      </w:r>
      <w:r w:rsidR="00D40941" w:rsidRPr="00B76AF0">
        <w:rPr>
          <w:rFonts w:ascii="Trebuchet MS" w:hAnsi="Trebuchet MS"/>
          <w:sz w:val="21"/>
          <w:szCs w:val="21"/>
        </w:rPr>
        <w:t>.</w:t>
      </w:r>
    </w:p>
    <w:p w14:paraId="28110BF1" w14:textId="77777777" w:rsidR="00013669" w:rsidRPr="00B76AF0" w:rsidRDefault="00013669" w:rsidP="00D40941">
      <w:pPr>
        <w:contextualSpacing/>
        <w:rPr>
          <w:rFonts w:ascii="Trebuchet MS" w:hAnsi="Trebuchet MS"/>
          <w:sz w:val="21"/>
          <w:szCs w:val="21"/>
        </w:rPr>
      </w:pPr>
    </w:p>
    <w:p w14:paraId="3103E396" w14:textId="7DB59534" w:rsidR="00013669" w:rsidRPr="00B76AF0" w:rsidRDefault="00013669" w:rsidP="00D40941">
      <w:pPr>
        <w:pStyle w:val="ListParagraph"/>
        <w:numPr>
          <w:ilvl w:val="0"/>
          <w:numId w:val="33"/>
        </w:numPr>
        <w:contextualSpacing/>
        <w:rPr>
          <w:rFonts w:ascii="Trebuchet MS" w:hAnsi="Trebuchet MS"/>
          <w:sz w:val="21"/>
          <w:szCs w:val="21"/>
        </w:rPr>
      </w:pPr>
      <w:r w:rsidRPr="00B76AF0">
        <w:rPr>
          <w:rFonts w:ascii="Trebuchet MS" w:hAnsi="Trebuchet MS" w:cs="Arial"/>
          <w:sz w:val="21"/>
          <w:szCs w:val="21"/>
        </w:rPr>
        <w:t xml:space="preserve">For each line item in the budget below, please </w:t>
      </w:r>
      <w:r w:rsidR="00CC2976">
        <w:rPr>
          <w:rFonts w:ascii="Trebuchet MS" w:hAnsi="Trebuchet MS" w:cs="Arial"/>
          <w:sz w:val="21"/>
          <w:szCs w:val="21"/>
        </w:rPr>
        <w:t xml:space="preserve">briefly describe </w:t>
      </w:r>
      <w:r w:rsidRPr="00B76AF0">
        <w:rPr>
          <w:rFonts w:ascii="Trebuchet MS" w:hAnsi="Trebuchet MS" w:cs="Arial"/>
          <w:sz w:val="21"/>
          <w:szCs w:val="21"/>
        </w:rPr>
        <w:t xml:space="preserve">how these funds will support the </w:t>
      </w:r>
      <w:r w:rsidR="000F6F9E" w:rsidRPr="00B76AF0">
        <w:rPr>
          <w:rFonts w:ascii="Trebuchet MS" w:hAnsi="Trebuchet MS" w:cs="Arial"/>
          <w:sz w:val="21"/>
          <w:szCs w:val="21"/>
        </w:rPr>
        <w:t>design and implementation</w:t>
      </w:r>
      <w:r w:rsidRPr="00B76AF0">
        <w:rPr>
          <w:rFonts w:ascii="Trebuchet MS" w:hAnsi="Trebuchet MS" w:cs="Arial"/>
          <w:sz w:val="21"/>
          <w:szCs w:val="21"/>
        </w:rPr>
        <w:t xml:space="preserve"> process </w:t>
      </w:r>
      <w:r w:rsidR="000F6F9E" w:rsidRPr="00B76AF0">
        <w:rPr>
          <w:rFonts w:ascii="Trebuchet MS" w:hAnsi="Trebuchet MS" w:cs="Arial"/>
          <w:sz w:val="21"/>
          <w:szCs w:val="21"/>
        </w:rPr>
        <w:t>of career learning</w:t>
      </w:r>
      <w:r w:rsidRPr="00B76AF0">
        <w:rPr>
          <w:rFonts w:ascii="Trebuchet MS" w:hAnsi="Trebuchet MS" w:cs="Arial"/>
          <w:sz w:val="21"/>
          <w:szCs w:val="21"/>
        </w:rPr>
        <w:t xml:space="preserve"> and</w:t>
      </w:r>
      <w:r w:rsidR="00D10314" w:rsidRPr="00B76AF0">
        <w:rPr>
          <w:rFonts w:ascii="Trebuchet MS" w:hAnsi="Trebuchet MS" w:cs="Arial"/>
          <w:sz w:val="21"/>
          <w:szCs w:val="21"/>
        </w:rPr>
        <w:t>/or</w:t>
      </w:r>
      <w:r w:rsidRPr="00B76AF0">
        <w:rPr>
          <w:rFonts w:ascii="Trebuchet MS" w:hAnsi="Trebuchet MS" w:cs="Arial"/>
          <w:sz w:val="21"/>
          <w:szCs w:val="21"/>
        </w:rPr>
        <w:t xml:space="preserve"> help you </w:t>
      </w:r>
      <w:r w:rsidR="00CC2976">
        <w:rPr>
          <w:rFonts w:ascii="Trebuchet MS" w:hAnsi="Trebuchet MS" w:cs="Arial"/>
          <w:sz w:val="21"/>
          <w:szCs w:val="21"/>
        </w:rPr>
        <w:t>incorporate the elements of</w:t>
      </w:r>
      <w:r w:rsidR="000F6F9E" w:rsidRPr="00B76AF0">
        <w:rPr>
          <w:rFonts w:ascii="Trebuchet MS" w:hAnsi="Trebuchet MS" w:cs="Arial"/>
          <w:sz w:val="21"/>
          <w:szCs w:val="21"/>
        </w:rPr>
        <w:t xml:space="preserve"> </w:t>
      </w:r>
      <w:r w:rsidR="00CD6B21" w:rsidRPr="00B76AF0">
        <w:rPr>
          <w:rFonts w:ascii="Trebuchet MS" w:hAnsi="Trebuchet MS" w:cs="Arial"/>
          <w:sz w:val="21"/>
          <w:szCs w:val="21"/>
        </w:rPr>
        <w:t>high-quality</w:t>
      </w:r>
      <w:r w:rsidR="000F6F9E" w:rsidRPr="00B76AF0">
        <w:rPr>
          <w:rFonts w:ascii="Trebuchet MS" w:hAnsi="Trebuchet MS" w:cs="Arial"/>
          <w:sz w:val="21"/>
          <w:szCs w:val="21"/>
        </w:rPr>
        <w:t xml:space="preserve"> career pathways?</w:t>
      </w:r>
    </w:p>
    <w:p w14:paraId="7D3EAC75" w14:textId="77777777" w:rsidR="00013669" w:rsidRPr="00B76AF0" w:rsidRDefault="00013669" w:rsidP="00D40941">
      <w:pPr>
        <w:rPr>
          <w:rFonts w:ascii="Trebuchet MS" w:hAnsi="Trebuchet MS"/>
          <w:sz w:val="21"/>
          <w:szCs w:val="21"/>
        </w:rPr>
      </w:pPr>
    </w:p>
    <w:p w14:paraId="686B02D5" w14:textId="77777777" w:rsidR="00500691" w:rsidRPr="00B76AF0" w:rsidRDefault="00500691" w:rsidP="00D40941">
      <w:pPr>
        <w:pStyle w:val="ListParagraph"/>
        <w:rPr>
          <w:rFonts w:ascii="Trebuchet MS" w:hAnsi="Trebuchet MS"/>
          <w:sz w:val="21"/>
          <w:szCs w:val="21"/>
        </w:rPr>
      </w:pPr>
    </w:p>
    <w:p w14:paraId="6C5888CE" w14:textId="3247814B" w:rsidR="00500691" w:rsidRPr="00B76AF0" w:rsidRDefault="00500691" w:rsidP="00D40941">
      <w:pPr>
        <w:pStyle w:val="ColorfulList-Accent12"/>
        <w:numPr>
          <w:ilvl w:val="0"/>
          <w:numId w:val="33"/>
        </w:numPr>
        <w:rPr>
          <w:rFonts w:ascii="Trebuchet MS" w:hAnsi="Trebuchet MS" w:cs="Arial"/>
          <w:sz w:val="21"/>
          <w:szCs w:val="21"/>
        </w:rPr>
      </w:pPr>
      <w:r w:rsidRPr="00B76AF0">
        <w:rPr>
          <w:rFonts w:ascii="Trebuchet MS" w:hAnsi="Trebuchet MS" w:cs="Arial"/>
          <w:sz w:val="21"/>
          <w:szCs w:val="21"/>
        </w:rPr>
        <w:t>Please describe any</w:t>
      </w:r>
      <w:r w:rsidR="00821905">
        <w:rPr>
          <w:rFonts w:ascii="Trebuchet MS" w:hAnsi="Trebuchet MS" w:cs="Arial"/>
          <w:sz w:val="21"/>
          <w:szCs w:val="21"/>
        </w:rPr>
        <w:t xml:space="preserve"> existing</w:t>
      </w:r>
      <w:r w:rsidRPr="00B76AF0">
        <w:rPr>
          <w:rFonts w:ascii="Trebuchet MS" w:hAnsi="Trebuchet MS" w:cs="Arial"/>
          <w:sz w:val="21"/>
          <w:szCs w:val="21"/>
        </w:rPr>
        <w:t xml:space="preserve"> resources that </w:t>
      </w:r>
      <w:r w:rsidR="00821905">
        <w:rPr>
          <w:rFonts w:ascii="Trebuchet MS" w:hAnsi="Trebuchet MS" w:cs="Arial"/>
          <w:sz w:val="21"/>
          <w:szCs w:val="21"/>
        </w:rPr>
        <w:t xml:space="preserve">will </w:t>
      </w:r>
      <w:r w:rsidRPr="00B76AF0">
        <w:rPr>
          <w:rFonts w:ascii="Trebuchet MS" w:hAnsi="Trebuchet MS" w:cs="Arial"/>
          <w:sz w:val="21"/>
          <w:szCs w:val="21"/>
        </w:rPr>
        <w:t>support this work</w:t>
      </w:r>
      <w:r w:rsidR="00D10314" w:rsidRPr="00B76AF0">
        <w:rPr>
          <w:rFonts w:ascii="Trebuchet MS" w:hAnsi="Trebuchet MS" w:cs="Arial"/>
          <w:sz w:val="21"/>
          <w:szCs w:val="21"/>
        </w:rPr>
        <w:t>; c</w:t>
      </w:r>
      <w:r w:rsidRPr="00B76AF0">
        <w:rPr>
          <w:rFonts w:ascii="Trebuchet MS" w:hAnsi="Trebuchet MS" w:cs="Arial"/>
          <w:sz w:val="21"/>
          <w:szCs w:val="21"/>
        </w:rPr>
        <w:t xml:space="preserve">onsider </w:t>
      </w:r>
      <w:r w:rsidR="00D10314" w:rsidRPr="00B76AF0">
        <w:rPr>
          <w:rFonts w:ascii="Trebuchet MS" w:hAnsi="Trebuchet MS" w:cs="Arial"/>
          <w:sz w:val="21"/>
          <w:szCs w:val="21"/>
        </w:rPr>
        <w:t xml:space="preserve">all available supports including but not limited to </w:t>
      </w:r>
      <w:r w:rsidRPr="00B76AF0">
        <w:rPr>
          <w:rFonts w:ascii="Trebuchet MS" w:hAnsi="Trebuchet MS" w:cs="Arial"/>
          <w:sz w:val="21"/>
          <w:szCs w:val="21"/>
        </w:rPr>
        <w:t>personnel, in-kind, and financial support</w:t>
      </w:r>
      <w:r w:rsidR="00D10314" w:rsidRPr="00B76AF0">
        <w:rPr>
          <w:rFonts w:ascii="Trebuchet MS" w:hAnsi="Trebuchet MS" w:cs="Arial"/>
          <w:sz w:val="21"/>
          <w:szCs w:val="21"/>
        </w:rPr>
        <w:t>.</w:t>
      </w:r>
    </w:p>
    <w:p w14:paraId="1B854877" w14:textId="77777777" w:rsidR="00CD6B21" w:rsidRPr="00B76AF0" w:rsidRDefault="00CD6B21" w:rsidP="00CD6B21">
      <w:pPr>
        <w:pStyle w:val="ListParagraph"/>
        <w:rPr>
          <w:rFonts w:ascii="Trebuchet MS" w:hAnsi="Trebuchet MS" w:cs="Arial"/>
          <w:sz w:val="21"/>
          <w:szCs w:val="21"/>
        </w:rPr>
      </w:pPr>
    </w:p>
    <w:p w14:paraId="6339B9FF" w14:textId="77777777" w:rsidR="00500691" w:rsidRPr="00B76AF0" w:rsidRDefault="00500691" w:rsidP="00500691">
      <w:pPr>
        <w:pStyle w:val="ListParagraph"/>
        <w:contextualSpacing/>
        <w:rPr>
          <w:rFonts w:ascii="Trebuchet MS" w:hAnsi="Trebuchet MS"/>
          <w:sz w:val="21"/>
          <w:szCs w:val="21"/>
        </w:rPr>
      </w:pPr>
    </w:p>
    <w:p w14:paraId="38A15164" w14:textId="77777777" w:rsidR="00013669" w:rsidRPr="00B76AF0" w:rsidRDefault="00013669" w:rsidP="00013669">
      <w:pPr>
        <w:pStyle w:val="ListParagraph"/>
        <w:rPr>
          <w:rFonts w:ascii="Trebuchet MS" w:hAnsi="Trebuchet MS"/>
          <w:sz w:val="21"/>
          <w:szCs w:val="21"/>
        </w:rPr>
      </w:pPr>
    </w:p>
    <w:p w14:paraId="1FBC366E" w14:textId="77777777" w:rsidR="00013669" w:rsidRPr="00B76AF0" w:rsidRDefault="00013669" w:rsidP="00013669">
      <w:pPr>
        <w:ind w:left="720"/>
        <w:rPr>
          <w:rFonts w:ascii="Trebuchet MS" w:hAnsi="Trebuchet MS"/>
          <w:sz w:val="21"/>
          <w:szCs w:val="21"/>
        </w:rPr>
      </w:pPr>
    </w:p>
    <w:p w14:paraId="1280F048" w14:textId="77777777" w:rsidR="00013669" w:rsidRPr="00B76AF0" w:rsidRDefault="00013669" w:rsidP="00013669">
      <w:pPr>
        <w:spacing w:after="160" w:line="259" w:lineRule="auto"/>
        <w:rPr>
          <w:rFonts w:ascii="Trebuchet MS" w:hAnsi="Trebuchet MS"/>
          <w:sz w:val="21"/>
          <w:szCs w:val="21"/>
        </w:rPr>
      </w:pPr>
      <w:r w:rsidRPr="00B76AF0">
        <w:rPr>
          <w:rFonts w:ascii="Trebuchet MS" w:hAnsi="Trebuchet MS"/>
          <w:sz w:val="21"/>
          <w:szCs w:val="21"/>
        </w:rPr>
        <w:br w:type="page"/>
      </w:r>
    </w:p>
    <w:p w14:paraId="778EB738" w14:textId="77777777" w:rsidR="00676A1C" w:rsidRPr="00B76AF0" w:rsidRDefault="00676A1C" w:rsidP="00676A1C">
      <w:pPr>
        <w:rPr>
          <w:rFonts w:ascii="Trebuchet MS" w:hAnsi="Trebuchet MS"/>
          <w:sz w:val="21"/>
          <w:szCs w:val="21"/>
        </w:rPr>
      </w:pPr>
      <w:bookmarkStart w:id="9" w:name="_Toc489255636"/>
      <w:bookmarkStart w:id="10" w:name="_Toc523485646"/>
      <w:bookmarkStart w:id="11" w:name="_Toc15654731"/>
    </w:p>
    <w:p w14:paraId="17FD9061" w14:textId="77777777" w:rsidR="00AD735F" w:rsidRPr="005D54DF" w:rsidRDefault="00AD735F" w:rsidP="00AD735F">
      <w:pPr>
        <w:rPr>
          <w:rFonts w:ascii="Trebuchet MS" w:hAnsi="Trebuchet MS"/>
          <w:b/>
          <w:bCs/>
          <w:sz w:val="21"/>
          <w:szCs w:val="21"/>
        </w:rPr>
      </w:pPr>
      <w:r w:rsidRPr="005D54DF">
        <w:rPr>
          <w:rFonts w:ascii="Trebuchet MS" w:hAnsi="Trebuchet MS"/>
          <w:b/>
          <w:bCs/>
          <w:sz w:val="21"/>
          <w:szCs w:val="21"/>
        </w:rPr>
        <w:t>Budget for Funding for SY19-20</w:t>
      </w:r>
    </w:p>
    <w:p w14:paraId="75989601" w14:textId="77777777" w:rsidR="00AD735F" w:rsidRPr="00B76AF0" w:rsidRDefault="00AD735F" w:rsidP="00AD735F">
      <w:pPr>
        <w:rPr>
          <w:rFonts w:ascii="Trebuchet MS" w:hAnsi="Trebuchet MS"/>
          <w:bCs/>
          <w:sz w:val="21"/>
          <w:szCs w:val="21"/>
        </w:rPr>
      </w:pPr>
    </w:p>
    <w:p w14:paraId="79BF8A1D" w14:textId="77777777" w:rsidR="00AD735F" w:rsidRPr="00B76AF0" w:rsidRDefault="00AD735F" w:rsidP="00AD735F">
      <w:pPr>
        <w:rPr>
          <w:rFonts w:ascii="Trebuchet MS" w:hAnsi="Trebuchet MS"/>
          <w:bCs/>
          <w:sz w:val="21"/>
          <w:szCs w:val="21"/>
        </w:rPr>
      </w:pPr>
      <w:r w:rsidRPr="00B76AF0">
        <w:rPr>
          <w:rFonts w:ascii="Trebuchet MS" w:hAnsi="Trebuchet MS"/>
          <w:bCs/>
          <w:sz w:val="21"/>
          <w:szCs w:val="21"/>
        </w:rPr>
        <w:t xml:space="preserve">In the chart below, please provide a brief description of your planned expenses and the estimated amount.  Please add or delete rows as needed.  </w:t>
      </w:r>
    </w:p>
    <w:p w14:paraId="44226E26" w14:textId="77777777" w:rsidR="00AD735F" w:rsidRPr="00B76AF0" w:rsidRDefault="00AD735F" w:rsidP="00AD735F">
      <w:pPr>
        <w:rPr>
          <w:rFonts w:ascii="Trebuchet MS" w:hAnsi="Trebuchet MS"/>
          <w:bCs/>
          <w:sz w:val="21"/>
          <w:szCs w:val="21"/>
        </w:rPr>
      </w:pPr>
    </w:p>
    <w:p w14:paraId="77E88C21" w14:textId="77777777" w:rsidR="00AD735F" w:rsidRPr="00B76AF0" w:rsidRDefault="00AD735F" w:rsidP="00AD735F">
      <w:pPr>
        <w:rPr>
          <w:rFonts w:ascii="Trebuchet MS" w:hAnsi="Trebuchet MS"/>
          <w:bCs/>
          <w:sz w:val="21"/>
          <w:szCs w:val="21"/>
        </w:rPr>
      </w:pPr>
      <w:r w:rsidRPr="00B76AF0">
        <w:rPr>
          <w:rFonts w:ascii="Trebuchet MS" w:hAnsi="Trebuchet MS"/>
          <w:bCs/>
          <w:sz w:val="21"/>
          <w:szCs w:val="21"/>
        </w:rPr>
        <w:t>Please delete the “EXAMPLE” line before completing.</w:t>
      </w:r>
    </w:p>
    <w:p w14:paraId="2F54D682" w14:textId="77777777" w:rsidR="00AD735F" w:rsidRPr="00B76AF0" w:rsidRDefault="00AD735F" w:rsidP="00AD735F">
      <w:pPr>
        <w:rPr>
          <w:rFonts w:ascii="Trebuchet MS" w:hAnsi="Trebuchet MS"/>
          <w:bCs/>
          <w:sz w:val="21"/>
          <w:szCs w:val="21"/>
        </w:rPr>
      </w:pP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2160"/>
      </w:tblGrid>
      <w:tr w:rsidR="00AD735F" w:rsidRPr="00B76AF0" w14:paraId="407C5E11" w14:textId="77777777" w:rsidTr="00951889">
        <w:trPr>
          <w:trHeight w:val="602"/>
        </w:trPr>
        <w:tc>
          <w:tcPr>
            <w:tcW w:w="5688" w:type="dxa"/>
            <w:tcBorders>
              <w:top w:val="single" w:sz="4" w:space="0" w:color="auto"/>
              <w:left w:val="single" w:sz="4" w:space="0" w:color="auto"/>
              <w:bottom w:val="single" w:sz="4" w:space="0" w:color="auto"/>
              <w:right w:val="single" w:sz="4" w:space="0" w:color="auto"/>
            </w:tcBorders>
            <w:hideMark/>
          </w:tcPr>
          <w:p w14:paraId="64B61144" w14:textId="77777777" w:rsidR="00AD735F" w:rsidRPr="00B76AF0" w:rsidRDefault="00AD735F" w:rsidP="00951889">
            <w:pPr>
              <w:rPr>
                <w:rFonts w:ascii="Trebuchet MS" w:hAnsi="Trebuchet MS"/>
                <w:b/>
                <w:bCs/>
                <w:sz w:val="21"/>
                <w:szCs w:val="21"/>
              </w:rPr>
            </w:pPr>
            <w:r w:rsidRPr="00B76AF0">
              <w:rPr>
                <w:rFonts w:ascii="Trebuchet MS" w:hAnsi="Trebuchet MS"/>
                <w:b/>
                <w:bCs/>
                <w:sz w:val="21"/>
                <w:szCs w:val="21"/>
              </w:rPr>
              <w:t>Description</w:t>
            </w:r>
          </w:p>
        </w:tc>
        <w:tc>
          <w:tcPr>
            <w:tcW w:w="1800" w:type="dxa"/>
            <w:tcBorders>
              <w:top w:val="single" w:sz="4" w:space="0" w:color="auto"/>
              <w:left w:val="single" w:sz="4" w:space="0" w:color="auto"/>
              <w:bottom w:val="single" w:sz="4" w:space="0" w:color="auto"/>
              <w:right w:val="single" w:sz="4" w:space="0" w:color="auto"/>
            </w:tcBorders>
            <w:hideMark/>
          </w:tcPr>
          <w:p w14:paraId="37C147F4" w14:textId="77777777" w:rsidR="00AD735F" w:rsidRPr="00B76AF0" w:rsidRDefault="00AD735F" w:rsidP="00951889">
            <w:pPr>
              <w:rPr>
                <w:rFonts w:ascii="Trebuchet MS" w:hAnsi="Trebuchet MS"/>
                <w:b/>
                <w:bCs/>
                <w:sz w:val="21"/>
                <w:szCs w:val="21"/>
              </w:rPr>
            </w:pPr>
            <w:r w:rsidRPr="00B76AF0">
              <w:rPr>
                <w:rFonts w:ascii="Trebuchet MS" w:hAnsi="Trebuchet MS"/>
                <w:b/>
                <w:bCs/>
                <w:sz w:val="21"/>
                <w:szCs w:val="21"/>
              </w:rPr>
              <w:t>Timing</w:t>
            </w:r>
          </w:p>
        </w:tc>
        <w:tc>
          <w:tcPr>
            <w:tcW w:w="2160" w:type="dxa"/>
            <w:tcBorders>
              <w:top w:val="single" w:sz="4" w:space="0" w:color="auto"/>
              <w:left w:val="single" w:sz="4" w:space="0" w:color="auto"/>
              <w:bottom w:val="single" w:sz="4" w:space="0" w:color="auto"/>
              <w:right w:val="single" w:sz="4" w:space="0" w:color="auto"/>
            </w:tcBorders>
            <w:hideMark/>
          </w:tcPr>
          <w:p w14:paraId="0CF224D9" w14:textId="77777777" w:rsidR="00AD735F" w:rsidRPr="00B76AF0" w:rsidRDefault="00AD735F" w:rsidP="00951889">
            <w:pPr>
              <w:rPr>
                <w:rFonts w:ascii="Trebuchet MS" w:hAnsi="Trebuchet MS"/>
                <w:b/>
                <w:bCs/>
                <w:sz w:val="21"/>
                <w:szCs w:val="21"/>
              </w:rPr>
            </w:pPr>
            <w:r w:rsidRPr="00B76AF0">
              <w:rPr>
                <w:rFonts w:ascii="Trebuchet MS" w:hAnsi="Trebuchet MS"/>
                <w:b/>
                <w:bCs/>
                <w:sz w:val="21"/>
                <w:szCs w:val="21"/>
              </w:rPr>
              <w:t>Amount</w:t>
            </w:r>
          </w:p>
        </w:tc>
      </w:tr>
      <w:tr w:rsidR="00AD735F" w:rsidRPr="00B76AF0" w14:paraId="13DDAE02" w14:textId="77777777" w:rsidTr="00951889">
        <w:trPr>
          <w:trHeight w:val="872"/>
        </w:trPr>
        <w:tc>
          <w:tcPr>
            <w:tcW w:w="5688" w:type="dxa"/>
            <w:tcBorders>
              <w:top w:val="single" w:sz="4" w:space="0" w:color="auto"/>
              <w:left w:val="single" w:sz="4" w:space="0" w:color="auto"/>
              <w:bottom w:val="single" w:sz="4" w:space="0" w:color="auto"/>
              <w:right w:val="single" w:sz="4" w:space="0" w:color="auto"/>
            </w:tcBorders>
            <w:hideMark/>
          </w:tcPr>
          <w:p w14:paraId="7E3185B8" w14:textId="77777777" w:rsidR="00AD735F" w:rsidRPr="00B76AF0" w:rsidRDefault="00AD735F" w:rsidP="00951889">
            <w:pPr>
              <w:rPr>
                <w:rFonts w:ascii="Trebuchet MS" w:hAnsi="Trebuchet MS"/>
                <w:bCs/>
                <w:sz w:val="21"/>
                <w:szCs w:val="21"/>
              </w:rPr>
            </w:pPr>
            <w:r w:rsidRPr="00B76AF0">
              <w:rPr>
                <w:rFonts w:ascii="Trebuchet MS" w:hAnsi="Trebuchet MS"/>
                <w:bCs/>
                <w:sz w:val="21"/>
                <w:szCs w:val="21"/>
              </w:rPr>
              <w:t xml:space="preserve">EXAMPLE: </w:t>
            </w:r>
          </w:p>
          <w:p w14:paraId="4CE3D1FD" w14:textId="77777777" w:rsidR="00AD735F" w:rsidRPr="00B76AF0" w:rsidRDefault="00AD735F" w:rsidP="00951889">
            <w:pPr>
              <w:rPr>
                <w:rFonts w:ascii="Trebuchet MS" w:hAnsi="Trebuchet MS"/>
                <w:bCs/>
                <w:sz w:val="21"/>
                <w:szCs w:val="21"/>
              </w:rPr>
            </w:pPr>
            <w:r w:rsidRPr="00B76AF0">
              <w:rPr>
                <w:rFonts w:ascii="Trebuchet MS" w:hAnsi="Trebuchet MS"/>
                <w:bCs/>
                <w:sz w:val="21"/>
                <w:szCs w:val="21"/>
              </w:rPr>
              <w:t xml:space="preserve">10 teachers attend weekly planning meetings = </w:t>
            </w:r>
          </w:p>
          <w:p w14:paraId="5AFBB159" w14:textId="77777777" w:rsidR="00AD735F" w:rsidRPr="00B76AF0" w:rsidRDefault="00AD735F" w:rsidP="00951889">
            <w:pPr>
              <w:rPr>
                <w:rFonts w:ascii="Trebuchet MS" w:hAnsi="Trebuchet MS"/>
                <w:bCs/>
                <w:sz w:val="21"/>
                <w:szCs w:val="21"/>
              </w:rPr>
            </w:pPr>
            <w:r w:rsidRPr="00B76AF0">
              <w:rPr>
                <w:rFonts w:ascii="Trebuchet MS" w:hAnsi="Trebuchet MS"/>
                <w:bCs/>
                <w:sz w:val="21"/>
                <w:szCs w:val="21"/>
              </w:rPr>
              <w:t>10 teachers x 15 weeks x $40/hour = $6,000</w:t>
            </w:r>
          </w:p>
        </w:tc>
        <w:tc>
          <w:tcPr>
            <w:tcW w:w="1800" w:type="dxa"/>
            <w:tcBorders>
              <w:top w:val="single" w:sz="4" w:space="0" w:color="auto"/>
              <w:left w:val="single" w:sz="4" w:space="0" w:color="auto"/>
              <w:bottom w:val="single" w:sz="4" w:space="0" w:color="auto"/>
              <w:right w:val="single" w:sz="4" w:space="0" w:color="auto"/>
            </w:tcBorders>
            <w:hideMark/>
          </w:tcPr>
          <w:p w14:paraId="2D903097" w14:textId="77777777" w:rsidR="0056683B" w:rsidRPr="00B76AF0" w:rsidRDefault="0056683B" w:rsidP="0056683B">
            <w:pPr>
              <w:rPr>
                <w:rFonts w:ascii="Trebuchet MS" w:hAnsi="Trebuchet MS"/>
                <w:bCs/>
                <w:sz w:val="21"/>
                <w:szCs w:val="21"/>
              </w:rPr>
            </w:pPr>
            <w:r w:rsidRPr="00B76AF0">
              <w:rPr>
                <w:rFonts w:ascii="Trebuchet MS" w:hAnsi="Trebuchet MS"/>
                <w:bCs/>
                <w:sz w:val="21"/>
                <w:szCs w:val="21"/>
              </w:rPr>
              <w:t>EXAMPLE:</w:t>
            </w:r>
          </w:p>
          <w:p w14:paraId="286362C0" w14:textId="0FA4D4BE" w:rsidR="00AD735F" w:rsidRPr="00B76AF0" w:rsidRDefault="0056683B" w:rsidP="0056683B">
            <w:pPr>
              <w:rPr>
                <w:rFonts w:ascii="Trebuchet MS" w:hAnsi="Trebuchet MS"/>
                <w:bCs/>
                <w:sz w:val="21"/>
                <w:szCs w:val="21"/>
              </w:rPr>
            </w:pPr>
            <w:r>
              <w:rPr>
                <w:rFonts w:ascii="Trebuchet MS" w:hAnsi="Trebuchet MS"/>
                <w:bCs/>
                <w:sz w:val="21"/>
                <w:szCs w:val="21"/>
              </w:rPr>
              <w:t>January</w:t>
            </w:r>
            <w:r w:rsidRPr="00B76AF0">
              <w:rPr>
                <w:rFonts w:ascii="Trebuchet MS" w:hAnsi="Trebuchet MS"/>
                <w:bCs/>
                <w:sz w:val="21"/>
                <w:szCs w:val="21"/>
              </w:rPr>
              <w:t>-June 20</w:t>
            </w:r>
            <w:r>
              <w:rPr>
                <w:rFonts w:ascii="Trebuchet MS" w:hAnsi="Trebuchet MS"/>
                <w:bCs/>
                <w:sz w:val="21"/>
                <w:szCs w:val="21"/>
              </w:rPr>
              <w:t>20</w:t>
            </w:r>
          </w:p>
        </w:tc>
        <w:tc>
          <w:tcPr>
            <w:tcW w:w="2160" w:type="dxa"/>
            <w:tcBorders>
              <w:top w:val="single" w:sz="4" w:space="0" w:color="auto"/>
              <w:left w:val="single" w:sz="4" w:space="0" w:color="auto"/>
              <w:bottom w:val="single" w:sz="4" w:space="0" w:color="auto"/>
              <w:right w:val="single" w:sz="4" w:space="0" w:color="auto"/>
            </w:tcBorders>
            <w:hideMark/>
          </w:tcPr>
          <w:p w14:paraId="07D030FA" w14:textId="77777777" w:rsidR="00AD735F" w:rsidRPr="00B76AF0" w:rsidRDefault="00AD735F" w:rsidP="00951889">
            <w:pPr>
              <w:rPr>
                <w:rFonts w:ascii="Trebuchet MS" w:hAnsi="Trebuchet MS"/>
                <w:bCs/>
                <w:sz w:val="21"/>
                <w:szCs w:val="21"/>
              </w:rPr>
            </w:pPr>
            <w:r w:rsidRPr="00B76AF0">
              <w:rPr>
                <w:rFonts w:ascii="Trebuchet MS" w:hAnsi="Trebuchet MS"/>
                <w:bCs/>
                <w:sz w:val="21"/>
                <w:szCs w:val="21"/>
              </w:rPr>
              <w:t>EXAMPLE:</w:t>
            </w:r>
          </w:p>
          <w:p w14:paraId="58F39666" w14:textId="77777777" w:rsidR="00AD735F" w:rsidRPr="00B76AF0" w:rsidRDefault="00AD735F" w:rsidP="00951889">
            <w:pPr>
              <w:rPr>
                <w:rFonts w:ascii="Trebuchet MS" w:hAnsi="Trebuchet MS"/>
                <w:bCs/>
                <w:sz w:val="21"/>
                <w:szCs w:val="21"/>
              </w:rPr>
            </w:pPr>
            <w:r w:rsidRPr="00B76AF0">
              <w:rPr>
                <w:rFonts w:ascii="Trebuchet MS" w:hAnsi="Trebuchet MS"/>
                <w:bCs/>
                <w:sz w:val="21"/>
                <w:szCs w:val="21"/>
              </w:rPr>
              <w:t>$6,000</w:t>
            </w:r>
          </w:p>
        </w:tc>
      </w:tr>
      <w:tr w:rsidR="00AD735F" w:rsidRPr="00B76AF0" w14:paraId="1314064F" w14:textId="77777777" w:rsidTr="00951889">
        <w:trPr>
          <w:trHeight w:val="800"/>
        </w:trPr>
        <w:tc>
          <w:tcPr>
            <w:tcW w:w="5688" w:type="dxa"/>
            <w:tcBorders>
              <w:top w:val="single" w:sz="4" w:space="0" w:color="auto"/>
              <w:left w:val="single" w:sz="4" w:space="0" w:color="auto"/>
              <w:bottom w:val="single" w:sz="4" w:space="0" w:color="auto"/>
              <w:right w:val="single" w:sz="4" w:space="0" w:color="auto"/>
            </w:tcBorders>
          </w:tcPr>
          <w:p w14:paraId="3A694C3B" w14:textId="77777777" w:rsidR="00AD735F" w:rsidRPr="00B76AF0" w:rsidRDefault="00AD735F" w:rsidP="00951889">
            <w:pPr>
              <w:rPr>
                <w:rFonts w:ascii="Trebuchet MS" w:hAnsi="Trebuchet MS"/>
                <w:b/>
                <w:bCs/>
                <w:sz w:val="21"/>
                <w:szCs w:val="21"/>
              </w:rPr>
            </w:pPr>
          </w:p>
        </w:tc>
        <w:tc>
          <w:tcPr>
            <w:tcW w:w="1800" w:type="dxa"/>
            <w:tcBorders>
              <w:top w:val="single" w:sz="4" w:space="0" w:color="auto"/>
              <w:left w:val="single" w:sz="4" w:space="0" w:color="auto"/>
              <w:bottom w:val="single" w:sz="4" w:space="0" w:color="auto"/>
              <w:right w:val="single" w:sz="4" w:space="0" w:color="auto"/>
            </w:tcBorders>
          </w:tcPr>
          <w:p w14:paraId="749E548A" w14:textId="77777777" w:rsidR="00AD735F" w:rsidRPr="00B76AF0" w:rsidRDefault="00AD735F" w:rsidP="00951889">
            <w:pPr>
              <w:rPr>
                <w:rFonts w:ascii="Trebuchet MS" w:hAnsi="Trebuchet MS"/>
                <w:b/>
                <w:bCs/>
                <w:sz w:val="21"/>
                <w:szCs w:val="21"/>
              </w:rPr>
            </w:pPr>
          </w:p>
        </w:tc>
        <w:tc>
          <w:tcPr>
            <w:tcW w:w="2160" w:type="dxa"/>
            <w:tcBorders>
              <w:top w:val="single" w:sz="4" w:space="0" w:color="auto"/>
              <w:left w:val="single" w:sz="4" w:space="0" w:color="auto"/>
              <w:bottom w:val="single" w:sz="4" w:space="0" w:color="auto"/>
              <w:right w:val="single" w:sz="4" w:space="0" w:color="auto"/>
            </w:tcBorders>
          </w:tcPr>
          <w:p w14:paraId="791E1B8E" w14:textId="77777777" w:rsidR="00AD735F" w:rsidRPr="00B76AF0" w:rsidRDefault="00AD735F" w:rsidP="00951889">
            <w:pPr>
              <w:rPr>
                <w:rFonts w:ascii="Trebuchet MS" w:hAnsi="Trebuchet MS"/>
                <w:bCs/>
                <w:sz w:val="21"/>
                <w:szCs w:val="21"/>
              </w:rPr>
            </w:pPr>
          </w:p>
        </w:tc>
      </w:tr>
      <w:tr w:rsidR="00AD735F" w:rsidRPr="00B76AF0" w14:paraId="483981A3" w14:textId="77777777" w:rsidTr="00951889">
        <w:trPr>
          <w:trHeight w:val="710"/>
        </w:trPr>
        <w:tc>
          <w:tcPr>
            <w:tcW w:w="5688" w:type="dxa"/>
            <w:tcBorders>
              <w:top w:val="single" w:sz="4" w:space="0" w:color="auto"/>
              <w:left w:val="single" w:sz="4" w:space="0" w:color="auto"/>
              <w:bottom w:val="single" w:sz="4" w:space="0" w:color="auto"/>
              <w:right w:val="single" w:sz="4" w:space="0" w:color="auto"/>
            </w:tcBorders>
          </w:tcPr>
          <w:p w14:paraId="0242B196" w14:textId="77777777" w:rsidR="00AD735F" w:rsidRPr="00B76AF0" w:rsidRDefault="00AD735F" w:rsidP="00951889">
            <w:pPr>
              <w:rPr>
                <w:rFonts w:ascii="Trebuchet MS" w:hAnsi="Trebuchet MS"/>
                <w:b/>
                <w:bCs/>
                <w:sz w:val="21"/>
                <w:szCs w:val="21"/>
              </w:rPr>
            </w:pPr>
          </w:p>
        </w:tc>
        <w:tc>
          <w:tcPr>
            <w:tcW w:w="1800" w:type="dxa"/>
            <w:tcBorders>
              <w:top w:val="single" w:sz="4" w:space="0" w:color="auto"/>
              <w:left w:val="single" w:sz="4" w:space="0" w:color="auto"/>
              <w:bottom w:val="single" w:sz="4" w:space="0" w:color="auto"/>
              <w:right w:val="single" w:sz="4" w:space="0" w:color="auto"/>
            </w:tcBorders>
          </w:tcPr>
          <w:p w14:paraId="53A37366" w14:textId="77777777" w:rsidR="00AD735F" w:rsidRPr="00B76AF0" w:rsidRDefault="00AD735F" w:rsidP="00951889">
            <w:pPr>
              <w:rPr>
                <w:rFonts w:ascii="Trebuchet MS" w:hAnsi="Trebuchet MS"/>
                <w:b/>
                <w:bCs/>
                <w:sz w:val="21"/>
                <w:szCs w:val="21"/>
              </w:rPr>
            </w:pPr>
          </w:p>
        </w:tc>
        <w:tc>
          <w:tcPr>
            <w:tcW w:w="2160" w:type="dxa"/>
            <w:tcBorders>
              <w:top w:val="single" w:sz="4" w:space="0" w:color="auto"/>
              <w:left w:val="single" w:sz="4" w:space="0" w:color="auto"/>
              <w:bottom w:val="single" w:sz="4" w:space="0" w:color="auto"/>
              <w:right w:val="single" w:sz="4" w:space="0" w:color="auto"/>
            </w:tcBorders>
          </w:tcPr>
          <w:p w14:paraId="408EFAD5" w14:textId="77777777" w:rsidR="00AD735F" w:rsidRPr="00B76AF0" w:rsidRDefault="00AD735F" w:rsidP="00951889">
            <w:pPr>
              <w:rPr>
                <w:rFonts w:ascii="Trebuchet MS" w:hAnsi="Trebuchet MS"/>
                <w:bCs/>
                <w:sz w:val="21"/>
                <w:szCs w:val="21"/>
              </w:rPr>
            </w:pPr>
          </w:p>
        </w:tc>
      </w:tr>
      <w:tr w:rsidR="00AD735F" w:rsidRPr="00B76AF0" w14:paraId="113E0126" w14:textId="77777777" w:rsidTr="00951889">
        <w:trPr>
          <w:trHeight w:val="710"/>
        </w:trPr>
        <w:tc>
          <w:tcPr>
            <w:tcW w:w="5688" w:type="dxa"/>
            <w:tcBorders>
              <w:top w:val="single" w:sz="4" w:space="0" w:color="auto"/>
              <w:left w:val="single" w:sz="4" w:space="0" w:color="auto"/>
              <w:bottom w:val="single" w:sz="4" w:space="0" w:color="auto"/>
              <w:right w:val="single" w:sz="4" w:space="0" w:color="auto"/>
            </w:tcBorders>
          </w:tcPr>
          <w:p w14:paraId="612F3642" w14:textId="77777777" w:rsidR="00AD735F" w:rsidRPr="00B76AF0" w:rsidRDefault="00AD735F" w:rsidP="00951889">
            <w:pPr>
              <w:rPr>
                <w:rFonts w:ascii="Trebuchet MS" w:hAnsi="Trebuchet MS"/>
                <w:b/>
                <w:bCs/>
                <w:sz w:val="21"/>
                <w:szCs w:val="21"/>
              </w:rPr>
            </w:pPr>
          </w:p>
        </w:tc>
        <w:tc>
          <w:tcPr>
            <w:tcW w:w="1800" w:type="dxa"/>
            <w:tcBorders>
              <w:top w:val="single" w:sz="4" w:space="0" w:color="auto"/>
              <w:left w:val="single" w:sz="4" w:space="0" w:color="auto"/>
              <w:bottom w:val="single" w:sz="4" w:space="0" w:color="auto"/>
              <w:right w:val="single" w:sz="4" w:space="0" w:color="auto"/>
            </w:tcBorders>
          </w:tcPr>
          <w:p w14:paraId="6B417F54" w14:textId="77777777" w:rsidR="00AD735F" w:rsidRPr="00B76AF0" w:rsidRDefault="00AD735F" w:rsidP="00951889">
            <w:pPr>
              <w:rPr>
                <w:rFonts w:ascii="Trebuchet MS" w:hAnsi="Trebuchet MS"/>
                <w:b/>
                <w:bCs/>
                <w:sz w:val="21"/>
                <w:szCs w:val="21"/>
              </w:rPr>
            </w:pPr>
          </w:p>
        </w:tc>
        <w:tc>
          <w:tcPr>
            <w:tcW w:w="2160" w:type="dxa"/>
            <w:tcBorders>
              <w:top w:val="single" w:sz="4" w:space="0" w:color="auto"/>
              <w:left w:val="single" w:sz="4" w:space="0" w:color="auto"/>
              <w:bottom w:val="single" w:sz="4" w:space="0" w:color="auto"/>
              <w:right w:val="single" w:sz="4" w:space="0" w:color="auto"/>
            </w:tcBorders>
          </w:tcPr>
          <w:p w14:paraId="4ABEB54C" w14:textId="77777777" w:rsidR="00AD735F" w:rsidRPr="00B76AF0" w:rsidRDefault="00AD735F" w:rsidP="00951889">
            <w:pPr>
              <w:rPr>
                <w:rFonts w:ascii="Trebuchet MS" w:hAnsi="Trebuchet MS"/>
                <w:bCs/>
                <w:sz w:val="21"/>
                <w:szCs w:val="21"/>
              </w:rPr>
            </w:pPr>
          </w:p>
        </w:tc>
      </w:tr>
      <w:tr w:rsidR="00AD735F" w:rsidRPr="00B76AF0" w14:paraId="63CF98DE" w14:textId="77777777" w:rsidTr="00951889">
        <w:trPr>
          <w:trHeight w:val="818"/>
        </w:trPr>
        <w:tc>
          <w:tcPr>
            <w:tcW w:w="5688" w:type="dxa"/>
            <w:tcBorders>
              <w:top w:val="single" w:sz="4" w:space="0" w:color="auto"/>
              <w:left w:val="single" w:sz="4" w:space="0" w:color="auto"/>
              <w:bottom w:val="single" w:sz="4" w:space="0" w:color="auto"/>
              <w:right w:val="single" w:sz="4" w:space="0" w:color="auto"/>
            </w:tcBorders>
          </w:tcPr>
          <w:p w14:paraId="12BECECC" w14:textId="77777777" w:rsidR="00AD735F" w:rsidRPr="00B76AF0" w:rsidRDefault="00AD735F" w:rsidP="00951889">
            <w:pPr>
              <w:rPr>
                <w:rFonts w:ascii="Trebuchet MS" w:hAnsi="Trebuchet MS"/>
                <w:b/>
                <w:bCs/>
                <w:sz w:val="21"/>
                <w:szCs w:val="21"/>
              </w:rPr>
            </w:pPr>
          </w:p>
        </w:tc>
        <w:tc>
          <w:tcPr>
            <w:tcW w:w="1800" w:type="dxa"/>
            <w:tcBorders>
              <w:top w:val="single" w:sz="4" w:space="0" w:color="auto"/>
              <w:left w:val="single" w:sz="4" w:space="0" w:color="auto"/>
              <w:bottom w:val="single" w:sz="4" w:space="0" w:color="auto"/>
              <w:right w:val="single" w:sz="4" w:space="0" w:color="auto"/>
            </w:tcBorders>
          </w:tcPr>
          <w:p w14:paraId="3D10203B" w14:textId="77777777" w:rsidR="00AD735F" w:rsidRPr="00B76AF0" w:rsidRDefault="00AD735F" w:rsidP="00951889">
            <w:pPr>
              <w:rPr>
                <w:rFonts w:ascii="Trebuchet MS" w:hAnsi="Trebuchet MS"/>
                <w:b/>
                <w:bCs/>
                <w:sz w:val="21"/>
                <w:szCs w:val="21"/>
              </w:rPr>
            </w:pPr>
          </w:p>
        </w:tc>
        <w:tc>
          <w:tcPr>
            <w:tcW w:w="2160" w:type="dxa"/>
            <w:tcBorders>
              <w:top w:val="single" w:sz="4" w:space="0" w:color="auto"/>
              <w:left w:val="single" w:sz="4" w:space="0" w:color="auto"/>
              <w:bottom w:val="single" w:sz="4" w:space="0" w:color="auto"/>
              <w:right w:val="single" w:sz="4" w:space="0" w:color="auto"/>
            </w:tcBorders>
          </w:tcPr>
          <w:p w14:paraId="2EB15326" w14:textId="77777777" w:rsidR="00AD735F" w:rsidRPr="00B76AF0" w:rsidRDefault="00AD735F" w:rsidP="00951889">
            <w:pPr>
              <w:rPr>
                <w:rFonts w:ascii="Trebuchet MS" w:hAnsi="Trebuchet MS"/>
                <w:bCs/>
                <w:sz w:val="21"/>
                <w:szCs w:val="21"/>
              </w:rPr>
            </w:pPr>
          </w:p>
        </w:tc>
      </w:tr>
      <w:tr w:rsidR="00AD735F" w:rsidRPr="00B76AF0" w14:paraId="64C42378" w14:textId="77777777" w:rsidTr="00951889">
        <w:trPr>
          <w:trHeight w:val="890"/>
        </w:trPr>
        <w:tc>
          <w:tcPr>
            <w:tcW w:w="5688" w:type="dxa"/>
            <w:tcBorders>
              <w:top w:val="single" w:sz="4" w:space="0" w:color="auto"/>
              <w:left w:val="single" w:sz="4" w:space="0" w:color="auto"/>
              <w:bottom w:val="single" w:sz="4" w:space="0" w:color="auto"/>
              <w:right w:val="single" w:sz="4" w:space="0" w:color="auto"/>
            </w:tcBorders>
          </w:tcPr>
          <w:p w14:paraId="2E28621A" w14:textId="77777777" w:rsidR="00AD735F" w:rsidRPr="00B76AF0" w:rsidRDefault="00AD735F" w:rsidP="00951889">
            <w:pPr>
              <w:rPr>
                <w:rFonts w:ascii="Trebuchet MS" w:hAnsi="Trebuchet MS"/>
                <w:b/>
                <w:bCs/>
                <w:sz w:val="21"/>
                <w:szCs w:val="21"/>
              </w:rPr>
            </w:pPr>
          </w:p>
        </w:tc>
        <w:tc>
          <w:tcPr>
            <w:tcW w:w="1800" w:type="dxa"/>
            <w:tcBorders>
              <w:top w:val="single" w:sz="4" w:space="0" w:color="auto"/>
              <w:left w:val="single" w:sz="4" w:space="0" w:color="auto"/>
              <w:bottom w:val="single" w:sz="4" w:space="0" w:color="auto"/>
              <w:right w:val="single" w:sz="4" w:space="0" w:color="auto"/>
            </w:tcBorders>
          </w:tcPr>
          <w:p w14:paraId="5E485709" w14:textId="77777777" w:rsidR="00AD735F" w:rsidRPr="00B76AF0" w:rsidRDefault="00AD735F" w:rsidP="00951889">
            <w:pPr>
              <w:rPr>
                <w:rFonts w:ascii="Trebuchet MS" w:hAnsi="Trebuchet MS"/>
                <w:b/>
                <w:bCs/>
                <w:sz w:val="21"/>
                <w:szCs w:val="21"/>
              </w:rPr>
            </w:pPr>
          </w:p>
        </w:tc>
        <w:tc>
          <w:tcPr>
            <w:tcW w:w="2160" w:type="dxa"/>
            <w:tcBorders>
              <w:top w:val="single" w:sz="4" w:space="0" w:color="auto"/>
              <w:left w:val="single" w:sz="4" w:space="0" w:color="auto"/>
              <w:bottom w:val="single" w:sz="4" w:space="0" w:color="auto"/>
              <w:right w:val="single" w:sz="4" w:space="0" w:color="auto"/>
            </w:tcBorders>
          </w:tcPr>
          <w:p w14:paraId="183FDB13" w14:textId="77777777" w:rsidR="00AD735F" w:rsidRPr="00B76AF0" w:rsidRDefault="00AD735F" w:rsidP="00951889">
            <w:pPr>
              <w:rPr>
                <w:rFonts w:ascii="Trebuchet MS" w:hAnsi="Trebuchet MS"/>
                <w:bCs/>
                <w:sz w:val="21"/>
                <w:szCs w:val="21"/>
              </w:rPr>
            </w:pPr>
          </w:p>
        </w:tc>
      </w:tr>
      <w:tr w:rsidR="00AD735F" w:rsidRPr="00B76AF0" w14:paraId="4BED8BBE" w14:textId="77777777" w:rsidTr="00951889">
        <w:trPr>
          <w:trHeight w:val="890"/>
        </w:trPr>
        <w:tc>
          <w:tcPr>
            <w:tcW w:w="5688" w:type="dxa"/>
            <w:tcBorders>
              <w:top w:val="single" w:sz="4" w:space="0" w:color="auto"/>
              <w:left w:val="single" w:sz="4" w:space="0" w:color="auto"/>
              <w:bottom w:val="single" w:sz="4" w:space="0" w:color="auto"/>
              <w:right w:val="single" w:sz="4" w:space="0" w:color="auto"/>
            </w:tcBorders>
            <w:hideMark/>
          </w:tcPr>
          <w:p w14:paraId="53919BF1" w14:textId="77777777" w:rsidR="00AD735F" w:rsidRPr="00B76AF0" w:rsidRDefault="00AD735F" w:rsidP="00951889">
            <w:pPr>
              <w:rPr>
                <w:rFonts w:ascii="Trebuchet MS" w:hAnsi="Trebuchet MS"/>
                <w:b/>
                <w:bCs/>
                <w:sz w:val="21"/>
                <w:szCs w:val="21"/>
              </w:rPr>
            </w:pPr>
            <w:r w:rsidRPr="00B76AF0">
              <w:rPr>
                <w:rFonts w:ascii="Trebuchet MS" w:hAnsi="Trebuchet MS"/>
                <w:b/>
                <w:bCs/>
                <w:sz w:val="21"/>
                <w:szCs w:val="21"/>
              </w:rPr>
              <w:t>TOTAL BUDGET</w:t>
            </w:r>
          </w:p>
        </w:tc>
        <w:tc>
          <w:tcPr>
            <w:tcW w:w="1800" w:type="dxa"/>
            <w:tcBorders>
              <w:top w:val="single" w:sz="4" w:space="0" w:color="auto"/>
              <w:left w:val="single" w:sz="4" w:space="0" w:color="auto"/>
              <w:bottom w:val="single" w:sz="4" w:space="0" w:color="auto"/>
              <w:right w:val="single" w:sz="4" w:space="0" w:color="auto"/>
            </w:tcBorders>
          </w:tcPr>
          <w:p w14:paraId="1418553B" w14:textId="77777777" w:rsidR="00AD735F" w:rsidRPr="00B76AF0" w:rsidRDefault="00AD735F" w:rsidP="00951889">
            <w:pPr>
              <w:rPr>
                <w:rFonts w:ascii="Trebuchet MS" w:hAnsi="Trebuchet MS"/>
                <w:b/>
                <w:bCs/>
                <w:sz w:val="21"/>
                <w:szCs w:val="21"/>
              </w:rPr>
            </w:pPr>
          </w:p>
        </w:tc>
        <w:tc>
          <w:tcPr>
            <w:tcW w:w="2160" w:type="dxa"/>
            <w:tcBorders>
              <w:top w:val="single" w:sz="4" w:space="0" w:color="auto"/>
              <w:left w:val="single" w:sz="4" w:space="0" w:color="auto"/>
              <w:bottom w:val="single" w:sz="4" w:space="0" w:color="auto"/>
              <w:right w:val="single" w:sz="4" w:space="0" w:color="auto"/>
            </w:tcBorders>
          </w:tcPr>
          <w:p w14:paraId="048A6266" w14:textId="77777777" w:rsidR="00AD735F" w:rsidRPr="00B76AF0" w:rsidRDefault="00AD735F" w:rsidP="00951889">
            <w:pPr>
              <w:rPr>
                <w:rFonts w:ascii="Trebuchet MS" w:hAnsi="Trebuchet MS"/>
                <w:bCs/>
                <w:sz w:val="21"/>
                <w:szCs w:val="21"/>
              </w:rPr>
            </w:pPr>
          </w:p>
        </w:tc>
      </w:tr>
    </w:tbl>
    <w:p w14:paraId="7316C3B3" w14:textId="77777777" w:rsidR="00AD735F" w:rsidRPr="00B76AF0" w:rsidRDefault="00AD735F" w:rsidP="00AD735F">
      <w:pPr>
        <w:rPr>
          <w:rFonts w:ascii="Trebuchet MS" w:eastAsia="MS Mincho" w:hAnsi="Trebuchet MS"/>
          <w:b/>
          <w:bCs/>
          <w:sz w:val="21"/>
          <w:szCs w:val="21"/>
        </w:rPr>
      </w:pPr>
    </w:p>
    <w:p w14:paraId="4B5E9566" w14:textId="77777777" w:rsidR="00AD735F" w:rsidRPr="00B76AF0" w:rsidRDefault="00AD735F" w:rsidP="00AD735F">
      <w:pPr>
        <w:rPr>
          <w:rFonts w:ascii="Trebuchet MS" w:hAnsi="Trebuchet MS"/>
          <w:sz w:val="21"/>
          <w:szCs w:val="21"/>
        </w:rPr>
      </w:pPr>
    </w:p>
    <w:p w14:paraId="06964F23" w14:textId="77777777" w:rsidR="00AD735F" w:rsidRPr="00B76AF0" w:rsidRDefault="00AD735F" w:rsidP="00AD735F">
      <w:pPr>
        <w:rPr>
          <w:rFonts w:ascii="Trebuchet MS" w:hAnsi="Trebuchet MS"/>
          <w:b/>
          <w:bCs/>
          <w:sz w:val="21"/>
          <w:szCs w:val="21"/>
        </w:rPr>
      </w:pPr>
      <w:r w:rsidRPr="00B76AF0">
        <w:rPr>
          <w:rFonts w:ascii="Trebuchet MS" w:hAnsi="Trebuchet MS"/>
          <w:b/>
          <w:bCs/>
          <w:sz w:val="21"/>
          <w:szCs w:val="21"/>
        </w:rPr>
        <w:t xml:space="preserve">OTHER RESOURCES: </w:t>
      </w:r>
    </w:p>
    <w:p w14:paraId="4F66A677" w14:textId="77777777" w:rsidR="00AD735F" w:rsidRPr="00B76AF0" w:rsidRDefault="00AD735F" w:rsidP="00AD735F">
      <w:pPr>
        <w:rPr>
          <w:rFonts w:ascii="Trebuchet MS" w:hAnsi="Trebuchet MS"/>
          <w:b/>
          <w:bCs/>
          <w:sz w:val="21"/>
          <w:szCs w:val="21"/>
        </w:rPr>
      </w:pPr>
    </w:p>
    <w:p w14:paraId="300CF846" w14:textId="77777777" w:rsidR="00AD735F" w:rsidRPr="00B76AF0" w:rsidRDefault="00AD735F" w:rsidP="00AD735F">
      <w:pPr>
        <w:rPr>
          <w:rFonts w:ascii="Trebuchet MS" w:hAnsi="Trebuchet MS"/>
          <w:bCs/>
          <w:sz w:val="21"/>
          <w:szCs w:val="21"/>
        </w:rPr>
      </w:pPr>
      <w:r w:rsidRPr="00B76AF0">
        <w:rPr>
          <w:rFonts w:ascii="Trebuchet MS" w:hAnsi="Trebuchet MS"/>
          <w:bCs/>
          <w:sz w:val="21"/>
          <w:szCs w:val="21"/>
        </w:rPr>
        <w:t xml:space="preserve">Please describe other resources (time, human capital, other funding) that will support this work.  </w:t>
      </w:r>
    </w:p>
    <w:p w14:paraId="7C9D757C" w14:textId="77777777" w:rsidR="00AD735F" w:rsidRPr="00B76AF0" w:rsidRDefault="00AD735F" w:rsidP="00AD735F">
      <w:pPr>
        <w:rPr>
          <w:rFonts w:ascii="Trebuchet MS" w:hAnsi="Trebuchet MS"/>
          <w:bCs/>
          <w:sz w:val="21"/>
          <w:szCs w:val="21"/>
        </w:rPr>
      </w:pPr>
    </w:p>
    <w:p w14:paraId="3FB11101" w14:textId="7C37E59F" w:rsidR="00AD735F" w:rsidRPr="00B76AF0" w:rsidRDefault="00AD735F" w:rsidP="00AD735F">
      <w:pPr>
        <w:rPr>
          <w:rFonts w:ascii="Trebuchet MS" w:hAnsi="Trebuchet MS"/>
          <w:b/>
          <w:bCs/>
          <w:sz w:val="21"/>
          <w:szCs w:val="21"/>
        </w:rPr>
      </w:pPr>
      <w:r w:rsidRPr="00B76AF0">
        <w:rPr>
          <w:rFonts w:ascii="Trebuchet MS" w:hAnsi="Trebuchet MS" w:cs="Calibri"/>
          <w:sz w:val="21"/>
          <w:szCs w:val="21"/>
        </w:rPr>
        <w:t xml:space="preserve">** Please note instructional supplies/materials should </w:t>
      </w:r>
      <w:r w:rsidR="00FC4E0B" w:rsidRPr="00B76AF0">
        <w:rPr>
          <w:rFonts w:ascii="Trebuchet MS" w:hAnsi="Trebuchet MS" w:cs="Calibri"/>
          <w:sz w:val="21"/>
          <w:szCs w:val="21"/>
        </w:rPr>
        <w:t>not</w:t>
      </w:r>
      <w:r w:rsidRPr="00B76AF0">
        <w:rPr>
          <w:rFonts w:ascii="Trebuchet MS" w:hAnsi="Trebuchet MS" w:cs="Calibri"/>
          <w:sz w:val="21"/>
          <w:szCs w:val="21"/>
        </w:rPr>
        <w:t xml:space="preserve"> exceed 25% of the </w:t>
      </w:r>
      <w:r w:rsidR="00F86C58">
        <w:rPr>
          <w:rFonts w:ascii="Trebuchet MS" w:hAnsi="Trebuchet MS" w:cs="Calibri"/>
          <w:sz w:val="21"/>
          <w:szCs w:val="21"/>
        </w:rPr>
        <w:t>total budge</w:t>
      </w:r>
      <w:r w:rsidR="00F86C58" w:rsidRPr="00B76AF0">
        <w:rPr>
          <w:rFonts w:ascii="Trebuchet MS" w:hAnsi="Trebuchet MS" w:cs="Calibri"/>
          <w:sz w:val="21"/>
          <w:szCs w:val="21"/>
        </w:rPr>
        <w:t>t</w:t>
      </w:r>
      <w:r w:rsidRPr="00B76AF0">
        <w:rPr>
          <w:rFonts w:ascii="Trebuchet MS" w:hAnsi="Trebuchet MS" w:cs="Calibri"/>
          <w:sz w:val="21"/>
          <w:szCs w:val="21"/>
        </w:rPr>
        <w:t xml:space="preserve">. In </w:t>
      </w:r>
      <w:r w:rsidR="00FC4E0B" w:rsidRPr="00B76AF0">
        <w:rPr>
          <w:rFonts w:ascii="Trebuchet MS" w:hAnsi="Trebuchet MS" w:cs="Calibri"/>
          <w:sz w:val="21"/>
          <w:szCs w:val="21"/>
        </w:rPr>
        <w:t>addition,</w:t>
      </w:r>
      <w:r w:rsidRPr="00B76AF0">
        <w:rPr>
          <w:rFonts w:ascii="Trebuchet MS" w:hAnsi="Trebuchet MS" w:cs="Calibri"/>
          <w:sz w:val="21"/>
          <w:szCs w:val="21"/>
        </w:rPr>
        <w:t xml:space="preserve"> large equipment (inclusive of computer hardware, e.g. laptops) may not be funded through this grant.</w:t>
      </w:r>
    </w:p>
    <w:bookmarkEnd w:id="9"/>
    <w:bookmarkEnd w:id="10"/>
    <w:bookmarkEnd w:id="11"/>
    <w:p w14:paraId="70ECADA7" w14:textId="77777777" w:rsidR="00013669" w:rsidRPr="00151B5C" w:rsidRDefault="00013669" w:rsidP="00013669">
      <w:pPr>
        <w:rPr>
          <w:rFonts w:ascii="Trebuchet MS" w:hAnsi="Trebuchet MS"/>
          <w:sz w:val="21"/>
          <w:szCs w:val="21"/>
        </w:rPr>
      </w:pPr>
    </w:p>
    <w:p w14:paraId="42CEDDB3" w14:textId="77777777" w:rsidR="006E1603" w:rsidRPr="00151B5C" w:rsidRDefault="006E1603" w:rsidP="00D46665">
      <w:pPr>
        <w:rPr>
          <w:rFonts w:ascii="Trebuchet MS" w:hAnsi="Trebuchet MS" w:cs="Arial"/>
          <w:sz w:val="21"/>
          <w:szCs w:val="21"/>
        </w:rPr>
      </w:pPr>
    </w:p>
    <w:sectPr w:rsidR="006E1603" w:rsidRPr="00151B5C" w:rsidSect="00C11F85">
      <w:headerReference w:type="default" r:id="rId14"/>
      <w:footerReference w:type="default" r:id="rId15"/>
      <w:type w:val="continuous"/>
      <w:pgSz w:w="12240" w:h="15840"/>
      <w:pgMar w:top="1440" w:right="1080" w:bottom="900" w:left="12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FE70B" w14:textId="77777777" w:rsidR="00AE2A41" w:rsidRDefault="00AE2A41" w:rsidP="00D76F6C">
      <w:r>
        <w:separator/>
      </w:r>
    </w:p>
  </w:endnote>
  <w:endnote w:type="continuationSeparator" w:id="0">
    <w:p w14:paraId="204793F9" w14:textId="77777777" w:rsidR="00AE2A41" w:rsidRDefault="00AE2A41" w:rsidP="00D7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171125"/>
      <w:docPartObj>
        <w:docPartGallery w:val="Page Numbers (Bottom of Page)"/>
        <w:docPartUnique/>
      </w:docPartObj>
    </w:sdtPr>
    <w:sdtEndPr>
      <w:rPr>
        <w:rFonts w:ascii="Trebuchet MS" w:hAnsi="Trebuchet MS"/>
        <w:noProof/>
        <w:sz w:val="21"/>
        <w:szCs w:val="21"/>
      </w:rPr>
    </w:sdtEndPr>
    <w:sdtContent>
      <w:p w14:paraId="061EEA9A" w14:textId="7BEABA35" w:rsidR="009C4A10" w:rsidRPr="009C4A10" w:rsidRDefault="009C4A10">
        <w:pPr>
          <w:pStyle w:val="Footer"/>
          <w:jc w:val="right"/>
          <w:rPr>
            <w:rFonts w:ascii="Trebuchet MS" w:hAnsi="Trebuchet MS"/>
            <w:sz w:val="21"/>
            <w:szCs w:val="21"/>
          </w:rPr>
        </w:pPr>
        <w:r w:rsidRPr="009C4A10">
          <w:rPr>
            <w:rFonts w:ascii="Trebuchet MS" w:hAnsi="Trebuchet MS"/>
            <w:sz w:val="21"/>
            <w:szCs w:val="21"/>
          </w:rPr>
          <w:fldChar w:fldCharType="begin"/>
        </w:r>
        <w:r w:rsidRPr="009C4A10">
          <w:rPr>
            <w:rFonts w:ascii="Trebuchet MS" w:hAnsi="Trebuchet MS"/>
            <w:sz w:val="21"/>
            <w:szCs w:val="21"/>
          </w:rPr>
          <w:instrText xml:space="preserve"> PAGE   \* MERGEFORMAT </w:instrText>
        </w:r>
        <w:r w:rsidRPr="009C4A10">
          <w:rPr>
            <w:rFonts w:ascii="Trebuchet MS" w:hAnsi="Trebuchet MS"/>
            <w:sz w:val="21"/>
            <w:szCs w:val="21"/>
          </w:rPr>
          <w:fldChar w:fldCharType="separate"/>
        </w:r>
        <w:r w:rsidRPr="009C4A10">
          <w:rPr>
            <w:rFonts w:ascii="Trebuchet MS" w:hAnsi="Trebuchet MS"/>
            <w:noProof/>
            <w:sz w:val="21"/>
            <w:szCs w:val="21"/>
          </w:rPr>
          <w:t>2</w:t>
        </w:r>
        <w:r w:rsidRPr="009C4A10">
          <w:rPr>
            <w:rFonts w:ascii="Trebuchet MS" w:hAnsi="Trebuchet MS"/>
            <w:noProof/>
            <w:sz w:val="21"/>
            <w:szCs w:val="21"/>
          </w:rPr>
          <w:fldChar w:fldCharType="end"/>
        </w:r>
      </w:p>
    </w:sdtContent>
  </w:sdt>
  <w:p w14:paraId="52660507" w14:textId="77777777" w:rsidR="009C4A10" w:rsidRDefault="009C4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B5E98" w14:textId="77777777" w:rsidR="00AE2A41" w:rsidRDefault="00AE2A41" w:rsidP="00D76F6C">
      <w:r>
        <w:separator/>
      </w:r>
    </w:p>
  </w:footnote>
  <w:footnote w:type="continuationSeparator" w:id="0">
    <w:p w14:paraId="35D2FAA5" w14:textId="77777777" w:rsidR="00AE2A41" w:rsidRDefault="00AE2A41" w:rsidP="00D76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EF532" w14:textId="77777777" w:rsidR="005A3C05" w:rsidRDefault="005A3C05">
    <w:pPr>
      <w:pStyle w:val="Header"/>
    </w:pPr>
    <w:r w:rsidRPr="00283292">
      <w:rPr>
        <w:noProof/>
      </w:rPr>
      <w:drawing>
        <wp:inline distT="0" distB="0" distL="0" distR="0" wp14:anchorId="34EBE382" wp14:editId="5883BF54">
          <wp:extent cx="141922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3EDC"/>
    <w:multiLevelType w:val="multilevel"/>
    <w:tmpl w:val="8D94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D1C89"/>
    <w:multiLevelType w:val="multilevel"/>
    <w:tmpl w:val="B6988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13115"/>
    <w:multiLevelType w:val="multilevel"/>
    <w:tmpl w:val="7C0A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14C1C"/>
    <w:multiLevelType w:val="multilevel"/>
    <w:tmpl w:val="0EC2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46C67"/>
    <w:multiLevelType w:val="multilevel"/>
    <w:tmpl w:val="E116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46E8E"/>
    <w:multiLevelType w:val="hybridMultilevel"/>
    <w:tmpl w:val="18A60024"/>
    <w:lvl w:ilvl="0" w:tplc="72FEEAB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0045F"/>
    <w:multiLevelType w:val="multilevel"/>
    <w:tmpl w:val="C798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C1628"/>
    <w:multiLevelType w:val="multilevel"/>
    <w:tmpl w:val="64A4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30667"/>
    <w:multiLevelType w:val="multilevel"/>
    <w:tmpl w:val="755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17622"/>
    <w:multiLevelType w:val="hybridMultilevel"/>
    <w:tmpl w:val="87265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A76CC"/>
    <w:multiLevelType w:val="hybridMultilevel"/>
    <w:tmpl w:val="9BA82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764EE"/>
    <w:multiLevelType w:val="multilevel"/>
    <w:tmpl w:val="AE96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337CA"/>
    <w:multiLevelType w:val="hybridMultilevel"/>
    <w:tmpl w:val="DAD49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F6905"/>
    <w:multiLevelType w:val="hybridMultilevel"/>
    <w:tmpl w:val="4AB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34683"/>
    <w:multiLevelType w:val="hybridMultilevel"/>
    <w:tmpl w:val="87265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F00F4"/>
    <w:multiLevelType w:val="hybridMultilevel"/>
    <w:tmpl w:val="9392E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719BC"/>
    <w:multiLevelType w:val="multilevel"/>
    <w:tmpl w:val="1064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4366B"/>
    <w:multiLevelType w:val="hybridMultilevel"/>
    <w:tmpl w:val="E0EC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652A83"/>
    <w:multiLevelType w:val="hybridMultilevel"/>
    <w:tmpl w:val="2766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8113B"/>
    <w:multiLevelType w:val="hybridMultilevel"/>
    <w:tmpl w:val="740A2BE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15:restartNumberingAfterBreak="0">
    <w:nsid w:val="48A47D31"/>
    <w:multiLevelType w:val="hybridMultilevel"/>
    <w:tmpl w:val="03286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D7A9D"/>
    <w:multiLevelType w:val="hybridMultilevel"/>
    <w:tmpl w:val="56E64CBA"/>
    <w:lvl w:ilvl="0" w:tplc="72FEEAB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C3E79"/>
    <w:multiLevelType w:val="hybridMultilevel"/>
    <w:tmpl w:val="C266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76B30"/>
    <w:multiLevelType w:val="hybridMultilevel"/>
    <w:tmpl w:val="A90A5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41E12"/>
    <w:multiLevelType w:val="hybridMultilevel"/>
    <w:tmpl w:val="9B386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F03DD"/>
    <w:multiLevelType w:val="hybridMultilevel"/>
    <w:tmpl w:val="DFA6A5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7F3FED"/>
    <w:multiLevelType w:val="multilevel"/>
    <w:tmpl w:val="5662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00215"/>
    <w:multiLevelType w:val="hybridMultilevel"/>
    <w:tmpl w:val="FC4441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A6678"/>
    <w:multiLevelType w:val="hybridMultilevel"/>
    <w:tmpl w:val="CB0C3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7E7FA8"/>
    <w:multiLevelType w:val="hybridMultilevel"/>
    <w:tmpl w:val="3512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03B31"/>
    <w:multiLevelType w:val="hybridMultilevel"/>
    <w:tmpl w:val="1B76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4217F"/>
    <w:multiLevelType w:val="hybridMultilevel"/>
    <w:tmpl w:val="9392E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45755"/>
    <w:multiLevelType w:val="hybridMultilevel"/>
    <w:tmpl w:val="1C101754"/>
    <w:lvl w:ilvl="0" w:tplc="1CC28C3A">
      <w:start w:val="84"/>
      <w:numFmt w:val="bullet"/>
      <w:lvlText w:val="-"/>
      <w:lvlJc w:val="left"/>
      <w:pPr>
        <w:ind w:left="3240" w:hanging="360"/>
      </w:pPr>
      <w:rPr>
        <w:rFonts w:ascii="Calibri" w:eastAsia="Calibr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6652203B"/>
    <w:multiLevelType w:val="hybridMultilevel"/>
    <w:tmpl w:val="B25E7822"/>
    <w:lvl w:ilvl="0" w:tplc="F2CE5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864F14"/>
    <w:multiLevelType w:val="multilevel"/>
    <w:tmpl w:val="0B6A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932D10"/>
    <w:multiLevelType w:val="multilevel"/>
    <w:tmpl w:val="EC3A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F72817"/>
    <w:multiLevelType w:val="multilevel"/>
    <w:tmpl w:val="7E8E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AB55F3"/>
    <w:multiLevelType w:val="hybridMultilevel"/>
    <w:tmpl w:val="1316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D73DF"/>
    <w:multiLevelType w:val="hybridMultilevel"/>
    <w:tmpl w:val="224A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BE5EE9"/>
    <w:multiLevelType w:val="multilevel"/>
    <w:tmpl w:val="C260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32E52"/>
    <w:multiLevelType w:val="hybridMultilevel"/>
    <w:tmpl w:val="5238B4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9"/>
  </w:num>
  <w:num w:numId="2">
    <w:abstractNumId w:val="18"/>
  </w:num>
  <w:num w:numId="3">
    <w:abstractNumId w:val="32"/>
  </w:num>
  <w:num w:numId="4">
    <w:abstractNumId w:val="30"/>
  </w:num>
  <w:num w:numId="5">
    <w:abstractNumId w:val="21"/>
  </w:num>
  <w:num w:numId="6">
    <w:abstractNumId w:val="5"/>
  </w:num>
  <w:num w:numId="7">
    <w:abstractNumId w:val="9"/>
  </w:num>
  <w:num w:numId="8">
    <w:abstractNumId w:val="17"/>
  </w:num>
  <w:num w:numId="9">
    <w:abstractNumId w:val="11"/>
  </w:num>
  <w:num w:numId="10">
    <w:abstractNumId w:val="7"/>
  </w:num>
  <w:num w:numId="11">
    <w:abstractNumId w:val="2"/>
  </w:num>
  <w:num w:numId="12">
    <w:abstractNumId w:val="8"/>
  </w:num>
  <w:num w:numId="13">
    <w:abstractNumId w:val="6"/>
  </w:num>
  <w:num w:numId="14">
    <w:abstractNumId w:val="3"/>
  </w:num>
  <w:num w:numId="15">
    <w:abstractNumId w:val="36"/>
  </w:num>
  <w:num w:numId="16">
    <w:abstractNumId w:val="16"/>
  </w:num>
  <w:num w:numId="17">
    <w:abstractNumId w:val="35"/>
  </w:num>
  <w:num w:numId="18">
    <w:abstractNumId w:val="39"/>
  </w:num>
  <w:num w:numId="19">
    <w:abstractNumId w:val="34"/>
  </w:num>
  <w:num w:numId="20">
    <w:abstractNumId w:val="4"/>
  </w:num>
  <w:num w:numId="21">
    <w:abstractNumId w:val="0"/>
  </w:num>
  <w:num w:numId="22">
    <w:abstractNumId w:val="1"/>
    <w:lvlOverride w:ilvl="0">
      <w:lvl w:ilvl="0">
        <w:numFmt w:val="upperLetter"/>
        <w:lvlText w:val="%1."/>
        <w:lvlJc w:val="left"/>
      </w:lvl>
    </w:lvlOverride>
  </w:num>
  <w:num w:numId="23">
    <w:abstractNumId w:val="26"/>
  </w:num>
  <w:num w:numId="24">
    <w:abstractNumId w:val="10"/>
  </w:num>
  <w:num w:numId="25">
    <w:abstractNumId w:val="27"/>
  </w:num>
  <w:num w:numId="26">
    <w:abstractNumId w:val="25"/>
  </w:num>
  <w:num w:numId="27">
    <w:abstractNumId w:val="24"/>
  </w:num>
  <w:num w:numId="28">
    <w:abstractNumId w:val="14"/>
  </w:num>
  <w:num w:numId="29">
    <w:abstractNumId w:val="40"/>
  </w:num>
  <w:num w:numId="30">
    <w:abstractNumId w:val="20"/>
  </w:num>
  <w:num w:numId="31">
    <w:abstractNumId w:val="12"/>
  </w:num>
  <w:num w:numId="32">
    <w:abstractNumId w:val="15"/>
  </w:num>
  <w:num w:numId="33">
    <w:abstractNumId w:val="28"/>
  </w:num>
  <w:num w:numId="34">
    <w:abstractNumId w:val="38"/>
  </w:num>
  <w:num w:numId="35">
    <w:abstractNumId w:val="13"/>
  </w:num>
  <w:num w:numId="36">
    <w:abstractNumId w:val="33"/>
  </w:num>
  <w:num w:numId="37">
    <w:abstractNumId w:val="31"/>
  </w:num>
  <w:num w:numId="38">
    <w:abstractNumId w:val="29"/>
  </w:num>
  <w:num w:numId="39">
    <w:abstractNumId w:val="37"/>
  </w:num>
  <w:num w:numId="40">
    <w:abstractNumId w:val="22"/>
  </w:num>
  <w:num w:numId="41">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16385">
      <o:colormru v:ext="edit" colors="#1e68c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C0"/>
    <w:rsid w:val="00001806"/>
    <w:rsid w:val="00003E83"/>
    <w:rsid w:val="000047B6"/>
    <w:rsid w:val="00013669"/>
    <w:rsid w:val="0003783B"/>
    <w:rsid w:val="00037B2C"/>
    <w:rsid w:val="00041351"/>
    <w:rsid w:val="000628B6"/>
    <w:rsid w:val="000631EA"/>
    <w:rsid w:val="00070F0A"/>
    <w:rsid w:val="00071551"/>
    <w:rsid w:val="00071FEA"/>
    <w:rsid w:val="00077475"/>
    <w:rsid w:val="000862F9"/>
    <w:rsid w:val="00091656"/>
    <w:rsid w:val="000A29D6"/>
    <w:rsid w:val="000B255C"/>
    <w:rsid w:val="000B4944"/>
    <w:rsid w:val="000B58AB"/>
    <w:rsid w:val="000B58E2"/>
    <w:rsid w:val="000D24B1"/>
    <w:rsid w:val="000D3C62"/>
    <w:rsid w:val="000E7B65"/>
    <w:rsid w:val="000F6F9E"/>
    <w:rsid w:val="00133288"/>
    <w:rsid w:val="00134F2E"/>
    <w:rsid w:val="00135EED"/>
    <w:rsid w:val="0014065F"/>
    <w:rsid w:val="00151B5C"/>
    <w:rsid w:val="00156128"/>
    <w:rsid w:val="00157049"/>
    <w:rsid w:val="00162A23"/>
    <w:rsid w:val="001641F1"/>
    <w:rsid w:val="00180744"/>
    <w:rsid w:val="00183036"/>
    <w:rsid w:val="00190AF0"/>
    <w:rsid w:val="0019744D"/>
    <w:rsid w:val="001A0930"/>
    <w:rsid w:val="001A7E3B"/>
    <w:rsid w:val="001B585F"/>
    <w:rsid w:val="001C4173"/>
    <w:rsid w:val="001C6C33"/>
    <w:rsid w:val="001D01E7"/>
    <w:rsid w:val="001D1992"/>
    <w:rsid w:val="001D1F33"/>
    <w:rsid w:val="001D32A4"/>
    <w:rsid w:val="001E2160"/>
    <w:rsid w:val="001E6952"/>
    <w:rsid w:val="00211746"/>
    <w:rsid w:val="00225ECE"/>
    <w:rsid w:val="0022644E"/>
    <w:rsid w:val="00226C78"/>
    <w:rsid w:val="002273D2"/>
    <w:rsid w:val="0023143E"/>
    <w:rsid w:val="0025292C"/>
    <w:rsid w:val="00255D2B"/>
    <w:rsid w:val="002561FC"/>
    <w:rsid w:val="002574F9"/>
    <w:rsid w:val="00257868"/>
    <w:rsid w:val="002622B0"/>
    <w:rsid w:val="00262324"/>
    <w:rsid w:val="002625C6"/>
    <w:rsid w:val="0026287C"/>
    <w:rsid w:val="00264180"/>
    <w:rsid w:val="002657AE"/>
    <w:rsid w:val="00267623"/>
    <w:rsid w:val="002739E7"/>
    <w:rsid w:val="00283292"/>
    <w:rsid w:val="0028688D"/>
    <w:rsid w:val="00287C36"/>
    <w:rsid w:val="00290FF6"/>
    <w:rsid w:val="00292015"/>
    <w:rsid w:val="002B2656"/>
    <w:rsid w:val="002B2D72"/>
    <w:rsid w:val="002B7C9C"/>
    <w:rsid w:val="002D2531"/>
    <w:rsid w:val="002D52B2"/>
    <w:rsid w:val="002E2EA1"/>
    <w:rsid w:val="002E3AFE"/>
    <w:rsid w:val="002E4FA0"/>
    <w:rsid w:val="002E6549"/>
    <w:rsid w:val="002E6D6E"/>
    <w:rsid w:val="002E792F"/>
    <w:rsid w:val="002F3F5A"/>
    <w:rsid w:val="00300007"/>
    <w:rsid w:val="00301AA1"/>
    <w:rsid w:val="003153D2"/>
    <w:rsid w:val="00315661"/>
    <w:rsid w:val="00317275"/>
    <w:rsid w:val="003210BF"/>
    <w:rsid w:val="00321DC3"/>
    <w:rsid w:val="00324D05"/>
    <w:rsid w:val="00326AF8"/>
    <w:rsid w:val="00336FBF"/>
    <w:rsid w:val="00345AD6"/>
    <w:rsid w:val="0035557A"/>
    <w:rsid w:val="00361A47"/>
    <w:rsid w:val="00362B0A"/>
    <w:rsid w:val="00370BA7"/>
    <w:rsid w:val="00370E62"/>
    <w:rsid w:val="003716BA"/>
    <w:rsid w:val="00381364"/>
    <w:rsid w:val="00394549"/>
    <w:rsid w:val="003A216D"/>
    <w:rsid w:val="003A2D79"/>
    <w:rsid w:val="003B586E"/>
    <w:rsid w:val="003B6E55"/>
    <w:rsid w:val="003C3C29"/>
    <w:rsid w:val="003C44AA"/>
    <w:rsid w:val="003C7031"/>
    <w:rsid w:val="003E1998"/>
    <w:rsid w:val="003E2C7F"/>
    <w:rsid w:val="003E3F85"/>
    <w:rsid w:val="003E6968"/>
    <w:rsid w:val="003E6FC7"/>
    <w:rsid w:val="003F04C8"/>
    <w:rsid w:val="003F16D5"/>
    <w:rsid w:val="003F4B47"/>
    <w:rsid w:val="0040291B"/>
    <w:rsid w:val="00406EDF"/>
    <w:rsid w:val="00417055"/>
    <w:rsid w:val="00420EA6"/>
    <w:rsid w:val="00421A3E"/>
    <w:rsid w:val="00421EB3"/>
    <w:rsid w:val="00422384"/>
    <w:rsid w:val="0042557B"/>
    <w:rsid w:val="00434067"/>
    <w:rsid w:val="00443D47"/>
    <w:rsid w:val="0048562A"/>
    <w:rsid w:val="00487121"/>
    <w:rsid w:val="0048774F"/>
    <w:rsid w:val="00490E25"/>
    <w:rsid w:val="004A1984"/>
    <w:rsid w:val="004A268B"/>
    <w:rsid w:val="004B684D"/>
    <w:rsid w:val="004C293D"/>
    <w:rsid w:val="004D5652"/>
    <w:rsid w:val="004E2B42"/>
    <w:rsid w:val="004E2F83"/>
    <w:rsid w:val="004E37BE"/>
    <w:rsid w:val="004E43F7"/>
    <w:rsid w:val="004F6A01"/>
    <w:rsid w:val="00500691"/>
    <w:rsid w:val="00514F03"/>
    <w:rsid w:val="005209C8"/>
    <w:rsid w:val="00520D34"/>
    <w:rsid w:val="00526139"/>
    <w:rsid w:val="0052677C"/>
    <w:rsid w:val="00532E75"/>
    <w:rsid w:val="00533352"/>
    <w:rsid w:val="005413E2"/>
    <w:rsid w:val="005469C8"/>
    <w:rsid w:val="005501E5"/>
    <w:rsid w:val="005523DC"/>
    <w:rsid w:val="00556061"/>
    <w:rsid w:val="005609F1"/>
    <w:rsid w:val="005621DC"/>
    <w:rsid w:val="00566522"/>
    <w:rsid w:val="0056683B"/>
    <w:rsid w:val="0057359F"/>
    <w:rsid w:val="00577A38"/>
    <w:rsid w:val="0058336B"/>
    <w:rsid w:val="005869B4"/>
    <w:rsid w:val="005872FB"/>
    <w:rsid w:val="00590CB2"/>
    <w:rsid w:val="005A0556"/>
    <w:rsid w:val="005A0FFE"/>
    <w:rsid w:val="005A2CD6"/>
    <w:rsid w:val="005A3C05"/>
    <w:rsid w:val="005B0284"/>
    <w:rsid w:val="005B4BCF"/>
    <w:rsid w:val="005C51F7"/>
    <w:rsid w:val="005C6A37"/>
    <w:rsid w:val="005D54DF"/>
    <w:rsid w:val="005D728D"/>
    <w:rsid w:val="005E094E"/>
    <w:rsid w:val="005F1AD2"/>
    <w:rsid w:val="005F2278"/>
    <w:rsid w:val="00606574"/>
    <w:rsid w:val="00622332"/>
    <w:rsid w:val="00624DB4"/>
    <w:rsid w:val="0064020D"/>
    <w:rsid w:val="00640D34"/>
    <w:rsid w:val="00653040"/>
    <w:rsid w:val="006609AE"/>
    <w:rsid w:val="00662407"/>
    <w:rsid w:val="006653E3"/>
    <w:rsid w:val="00670F94"/>
    <w:rsid w:val="0067226E"/>
    <w:rsid w:val="006737E2"/>
    <w:rsid w:val="00676A1C"/>
    <w:rsid w:val="00687BE7"/>
    <w:rsid w:val="00687D29"/>
    <w:rsid w:val="00692E9A"/>
    <w:rsid w:val="00696F9D"/>
    <w:rsid w:val="006B0BA1"/>
    <w:rsid w:val="006B2748"/>
    <w:rsid w:val="006B4A91"/>
    <w:rsid w:val="006B50CE"/>
    <w:rsid w:val="006C29E8"/>
    <w:rsid w:val="006C65C2"/>
    <w:rsid w:val="006D12D1"/>
    <w:rsid w:val="006E10CD"/>
    <w:rsid w:val="006E15B4"/>
    <w:rsid w:val="006E1603"/>
    <w:rsid w:val="006E1EE6"/>
    <w:rsid w:val="006E353E"/>
    <w:rsid w:val="006F7E06"/>
    <w:rsid w:val="00701853"/>
    <w:rsid w:val="00706E3D"/>
    <w:rsid w:val="00710C89"/>
    <w:rsid w:val="00721C62"/>
    <w:rsid w:val="00723565"/>
    <w:rsid w:val="007237C6"/>
    <w:rsid w:val="0072486E"/>
    <w:rsid w:val="00737FD0"/>
    <w:rsid w:val="007411F4"/>
    <w:rsid w:val="00741EB9"/>
    <w:rsid w:val="00742262"/>
    <w:rsid w:val="00743C65"/>
    <w:rsid w:val="007666A5"/>
    <w:rsid w:val="00770004"/>
    <w:rsid w:val="007705EF"/>
    <w:rsid w:val="0077073B"/>
    <w:rsid w:val="00772120"/>
    <w:rsid w:val="00772BB7"/>
    <w:rsid w:val="00772CB4"/>
    <w:rsid w:val="0077357A"/>
    <w:rsid w:val="00775C98"/>
    <w:rsid w:val="00776F15"/>
    <w:rsid w:val="0078287C"/>
    <w:rsid w:val="00783EC0"/>
    <w:rsid w:val="007900CF"/>
    <w:rsid w:val="00797562"/>
    <w:rsid w:val="007A17E7"/>
    <w:rsid w:val="007A5D7D"/>
    <w:rsid w:val="007B5283"/>
    <w:rsid w:val="007B5FB1"/>
    <w:rsid w:val="007C29D8"/>
    <w:rsid w:val="007C6EFA"/>
    <w:rsid w:val="007D2333"/>
    <w:rsid w:val="007D484C"/>
    <w:rsid w:val="007D5FE8"/>
    <w:rsid w:val="007D7B9E"/>
    <w:rsid w:val="007D7DEC"/>
    <w:rsid w:val="007E3C48"/>
    <w:rsid w:val="007E58A5"/>
    <w:rsid w:val="007F25CA"/>
    <w:rsid w:val="007F495C"/>
    <w:rsid w:val="00803C66"/>
    <w:rsid w:val="00804D19"/>
    <w:rsid w:val="0080699D"/>
    <w:rsid w:val="0080793B"/>
    <w:rsid w:val="00810586"/>
    <w:rsid w:val="00813F68"/>
    <w:rsid w:val="008144A3"/>
    <w:rsid w:val="0081497B"/>
    <w:rsid w:val="00816EBD"/>
    <w:rsid w:val="00821905"/>
    <w:rsid w:val="00823217"/>
    <w:rsid w:val="00826FA5"/>
    <w:rsid w:val="00827732"/>
    <w:rsid w:val="00830AAA"/>
    <w:rsid w:val="00836C08"/>
    <w:rsid w:val="0083722D"/>
    <w:rsid w:val="00841AA6"/>
    <w:rsid w:val="008454E4"/>
    <w:rsid w:val="00851F6D"/>
    <w:rsid w:val="008558A4"/>
    <w:rsid w:val="00861B29"/>
    <w:rsid w:val="00863549"/>
    <w:rsid w:val="00867EDA"/>
    <w:rsid w:val="00870133"/>
    <w:rsid w:val="00872EB5"/>
    <w:rsid w:val="008732AE"/>
    <w:rsid w:val="00891D41"/>
    <w:rsid w:val="008A233F"/>
    <w:rsid w:val="008A457A"/>
    <w:rsid w:val="008C2CF8"/>
    <w:rsid w:val="008C4B8F"/>
    <w:rsid w:val="008D558D"/>
    <w:rsid w:val="008D60DD"/>
    <w:rsid w:val="008E0F16"/>
    <w:rsid w:val="008E32B7"/>
    <w:rsid w:val="008F0AC4"/>
    <w:rsid w:val="008F22EC"/>
    <w:rsid w:val="008F3486"/>
    <w:rsid w:val="009047FE"/>
    <w:rsid w:val="009144D5"/>
    <w:rsid w:val="00921050"/>
    <w:rsid w:val="0092230E"/>
    <w:rsid w:val="009272AD"/>
    <w:rsid w:val="00951889"/>
    <w:rsid w:val="00954E03"/>
    <w:rsid w:val="00966413"/>
    <w:rsid w:val="00975E00"/>
    <w:rsid w:val="00975E15"/>
    <w:rsid w:val="00982741"/>
    <w:rsid w:val="00983078"/>
    <w:rsid w:val="00984C6C"/>
    <w:rsid w:val="0098610C"/>
    <w:rsid w:val="00992665"/>
    <w:rsid w:val="00992D54"/>
    <w:rsid w:val="00997F11"/>
    <w:rsid w:val="009A113D"/>
    <w:rsid w:val="009A3D72"/>
    <w:rsid w:val="009A463A"/>
    <w:rsid w:val="009A5BE4"/>
    <w:rsid w:val="009B4FB2"/>
    <w:rsid w:val="009C0D98"/>
    <w:rsid w:val="009C4A10"/>
    <w:rsid w:val="009E192A"/>
    <w:rsid w:val="009E757E"/>
    <w:rsid w:val="009F4E34"/>
    <w:rsid w:val="009F580E"/>
    <w:rsid w:val="00A118DC"/>
    <w:rsid w:val="00A22177"/>
    <w:rsid w:val="00A2444D"/>
    <w:rsid w:val="00A301B5"/>
    <w:rsid w:val="00A41415"/>
    <w:rsid w:val="00A43A16"/>
    <w:rsid w:val="00A46023"/>
    <w:rsid w:val="00A47BC3"/>
    <w:rsid w:val="00A5058E"/>
    <w:rsid w:val="00A518FC"/>
    <w:rsid w:val="00A56195"/>
    <w:rsid w:val="00A71907"/>
    <w:rsid w:val="00A74D51"/>
    <w:rsid w:val="00A76437"/>
    <w:rsid w:val="00A827B2"/>
    <w:rsid w:val="00A974E6"/>
    <w:rsid w:val="00AA2619"/>
    <w:rsid w:val="00AB0648"/>
    <w:rsid w:val="00AC3569"/>
    <w:rsid w:val="00AC453E"/>
    <w:rsid w:val="00AC45FB"/>
    <w:rsid w:val="00AD078A"/>
    <w:rsid w:val="00AD5293"/>
    <w:rsid w:val="00AD735F"/>
    <w:rsid w:val="00AE1BCB"/>
    <w:rsid w:val="00AE2A41"/>
    <w:rsid w:val="00AE2B81"/>
    <w:rsid w:val="00AE2E14"/>
    <w:rsid w:val="00AE58BA"/>
    <w:rsid w:val="00AF6A56"/>
    <w:rsid w:val="00B002C4"/>
    <w:rsid w:val="00B01A95"/>
    <w:rsid w:val="00B01BEC"/>
    <w:rsid w:val="00B123B7"/>
    <w:rsid w:val="00B20BAC"/>
    <w:rsid w:val="00B22948"/>
    <w:rsid w:val="00B239C6"/>
    <w:rsid w:val="00B256AB"/>
    <w:rsid w:val="00B26BED"/>
    <w:rsid w:val="00B2784F"/>
    <w:rsid w:val="00B35B23"/>
    <w:rsid w:val="00B362CE"/>
    <w:rsid w:val="00B37B44"/>
    <w:rsid w:val="00B42601"/>
    <w:rsid w:val="00B4290A"/>
    <w:rsid w:val="00B60115"/>
    <w:rsid w:val="00B60E4B"/>
    <w:rsid w:val="00B6502A"/>
    <w:rsid w:val="00B674F3"/>
    <w:rsid w:val="00B76AF0"/>
    <w:rsid w:val="00B8152D"/>
    <w:rsid w:val="00B82260"/>
    <w:rsid w:val="00B829CF"/>
    <w:rsid w:val="00B91D78"/>
    <w:rsid w:val="00B9217E"/>
    <w:rsid w:val="00BA4E7E"/>
    <w:rsid w:val="00BB14AB"/>
    <w:rsid w:val="00BB3DBC"/>
    <w:rsid w:val="00BB4418"/>
    <w:rsid w:val="00BB66A9"/>
    <w:rsid w:val="00BC104B"/>
    <w:rsid w:val="00BC2DEF"/>
    <w:rsid w:val="00BC3373"/>
    <w:rsid w:val="00BC4116"/>
    <w:rsid w:val="00BC5EA9"/>
    <w:rsid w:val="00BE13A4"/>
    <w:rsid w:val="00BE25C6"/>
    <w:rsid w:val="00BE298B"/>
    <w:rsid w:val="00BE30B2"/>
    <w:rsid w:val="00BE4156"/>
    <w:rsid w:val="00BE685C"/>
    <w:rsid w:val="00BF2CD6"/>
    <w:rsid w:val="00C01319"/>
    <w:rsid w:val="00C02AD4"/>
    <w:rsid w:val="00C06774"/>
    <w:rsid w:val="00C06BBA"/>
    <w:rsid w:val="00C07A2A"/>
    <w:rsid w:val="00C104CC"/>
    <w:rsid w:val="00C10889"/>
    <w:rsid w:val="00C11F85"/>
    <w:rsid w:val="00C33930"/>
    <w:rsid w:val="00C339FB"/>
    <w:rsid w:val="00C40F34"/>
    <w:rsid w:val="00C51A7A"/>
    <w:rsid w:val="00C61BFC"/>
    <w:rsid w:val="00C85A9E"/>
    <w:rsid w:val="00C92BDC"/>
    <w:rsid w:val="00C95946"/>
    <w:rsid w:val="00CA2C2A"/>
    <w:rsid w:val="00CA5DB9"/>
    <w:rsid w:val="00CB2608"/>
    <w:rsid w:val="00CB495C"/>
    <w:rsid w:val="00CB4F62"/>
    <w:rsid w:val="00CC2300"/>
    <w:rsid w:val="00CC2976"/>
    <w:rsid w:val="00CD27AE"/>
    <w:rsid w:val="00CD6B21"/>
    <w:rsid w:val="00CD741E"/>
    <w:rsid w:val="00CF1205"/>
    <w:rsid w:val="00CF2ECE"/>
    <w:rsid w:val="00CF383B"/>
    <w:rsid w:val="00D05F6A"/>
    <w:rsid w:val="00D10314"/>
    <w:rsid w:val="00D10A1F"/>
    <w:rsid w:val="00D11916"/>
    <w:rsid w:val="00D134CF"/>
    <w:rsid w:val="00D23113"/>
    <w:rsid w:val="00D23958"/>
    <w:rsid w:val="00D247AB"/>
    <w:rsid w:val="00D36AA6"/>
    <w:rsid w:val="00D40829"/>
    <w:rsid w:val="00D40941"/>
    <w:rsid w:val="00D43262"/>
    <w:rsid w:val="00D45C34"/>
    <w:rsid w:val="00D46665"/>
    <w:rsid w:val="00D5039B"/>
    <w:rsid w:val="00D5755F"/>
    <w:rsid w:val="00D604B8"/>
    <w:rsid w:val="00D60A8E"/>
    <w:rsid w:val="00D62055"/>
    <w:rsid w:val="00D62DD3"/>
    <w:rsid w:val="00D76F6C"/>
    <w:rsid w:val="00D838EB"/>
    <w:rsid w:val="00D84921"/>
    <w:rsid w:val="00D87CE9"/>
    <w:rsid w:val="00D91E1C"/>
    <w:rsid w:val="00D9469D"/>
    <w:rsid w:val="00D955A0"/>
    <w:rsid w:val="00D9600B"/>
    <w:rsid w:val="00D961FC"/>
    <w:rsid w:val="00DA1AB1"/>
    <w:rsid w:val="00DB074D"/>
    <w:rsid w:val="00DB0F33"/>
    <w:rsid w:val="00DB1766"/>
    <w:rsid w:val="00DC4F31"/>
    <w:rsid w:val="00DC68B3"/>
    <w:rsid w:val="00E023AF"/>
    <w:rsid w:val="00E0321E"/>
    <w:rsid w:val="00E06C67"/>
    <w:rsid w:val="00E1300C"/>
    <w:rsid w:val="00E24723"/>
    <w:rsid w:val="00E2531A"/>
    <w:rsid w:val="00E27D00"/>
    <w:rsid w:val="00E31F15"/>
    <w:rsid w:val="00E33864"/>
    <w:rsid w:val="00E35C6C"/>
    <w:rsid w:val="00E51F3D"/>
    <w:rsid w:val="00E52742"/>
    <w:rsid w:val="00E65A57"/>
    <w:rsid w:val="00E72DA4"/>
    <w:rsid w:val="00E7747C"/>
    <w:rsid w:val="00E8480A"/>
    <w:rsid w:val="00E86173"/>
    <w:rsid w:val="00E86B2E"/>
    <w:rsid w:val="00E93800"/>
    <w:rsid w:val="00EA3DE6"/>
    <w:rsid w:val="00EA4886"/>
    <w:rsid w:val="00EA6A8A"/>
    <w:rsid w:val="00EB3BCC"/>
    <w:rsid w:val="00EC1D15"/>
    <w:rsid w:val="00ED7070"/>
    <w:rsid w:val="00EF1ABE"/>
    <w:rsid w:val="00EF2C13"/>
    <w:rsid w:val="00EF6C5A"/>
    <w:rsid w:val="00EF7AE4"/>
    <w:rsid w:val="00F05DDA"/>
    <w:rsid w:val="00F1092C"/>
    <w:rsid w:val="00F2199F"/>
    <w:rsid w:val="00F25766"/>
    <w:rsid w:val="00F25B3D"/>
    <w:rsid w:val="00F25C0F"/>
    <w:rsid w:val="00F25E9E"/>
    <w:rsid w:val="00F271E3"/>
    <w:rsid w:val="00F276BE"/>
    <w:rsid w:val="00F31FBB"/>
    <w:rsid w:val="00F4048E"/>
    <w:rsid w:val="00F40B7E"/>
    <w:rsid w:val="00F413BD"/>
    <w:rsid w:val="00F45E3B"/>
    <w:rsid w:val="00F50B14"/>
    <w:rsid w:val="00F61048"/>
    <w:rsid w:val="00F61774"/>
    <w:rsid w:val="00F64D7E"/>
    <w:rsid w:val="00F71913"/>
    <w:rsid w:val="00F83441"/>
    <w:rsid w:val="00F853C6"/>
    <w:rsid w:val="00F86C58"/>
    <w:rsid w:val="00F91755"/>
    <w:rsid w:val="00F92F5B"/>
    <w:rsid w:val="00F94096"/>
    <w:rsid w:val="00F97133"/>
    <w:rsid w:val="00F97ACF"/>
    <w:rsid w:val="00FA48DD"/>
    <w:rsid w:val="00FA5DAA"/>
    <w:rsid w:val="00FB176B"/>
    <w:rsid w:val="00FB49ED"/>
    <w:rsid w:val="00FB6BFC"/>
    <w:rsid w:val="00FC2B9F"/>
    <w:rsid w:val="00FC43B2"/>
    <w:rsid w:val="00FC4E0B"/>
    <w:rsid w:val="00FC74DE"/>
    <w:rsid w:val="00FC7520"/>
    <w:rsid w:val="00FD2329"/>
    <w:rsid w:val="00FD58DD"/>
    <w:rsid w:val="00FE6990"/>
    <w:rsid w:val="00FE761E"/>
    <w:rsid w:val="00FF40FD"/>
    <w:rsid w:val="00FF47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colormru v:ext="edit" colors="#1e68c4"/>
    </o:shapedefaults>
    <o:shapelayout v:ext="edit">
      <o:idmap v:ext="edit" data="1"/>
    </o:shapelayout>
  </w:shapeDefaults>
  <w:decimalSymbol w:val="."/>
  <w:listSeparator w:val=","/>
  <w14:docId w14:val="1819FF6F"/>
  <w15:docId w15:val="{EC2F7091-34CC-4999-8250-D1E58A49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3EC0"/>
    <w:rPr>
      <w:rFonts w:ascii="Times New Roman" w:eastAsia="Times New Roman" w:hAnsi="Times New Roman"/>
      <w:sz w:val="24"/>
      <w:szCs w:val="24"/>
    </w:rPr>
  </w:style>
  <w:style w:type="paragraph" w:styleId="Heading1">
    <w:name w:val="heading 1"/>
    <w:basedOn w:val="Normal"/>
    <w:next w:val="Normal"/>
    <w:link w:val="Heading1Char"/>
    <w:uiPriority w:val="9"/>
    <w:qFormat/>
    <w:rsid w:val="003A216D"/>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013669"/>
    <w:pPr>
      <w:keepNext/>
      <w:keepLines/>
      <w:spacing w:before="40"/>
      <w:outlineLvl w:val="1"/>
    </w:pPr>
    <w:rPr>
      <w:rFonts w:ascii="Calibri" w:eastAsia="MS Gothic" w:hAnsi="Calibri"/>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3EC0"/>
    <w:rPr>
      <w:rFonts w:cs="Times New Roman"/>
      <w:color w:val="0000FF"/>
      <w:u w:val="single"/>
    </w:rPr>
  </w:style>
  <w:style w:type="paragraph" w:customStyle="1" w:styleId="MediumGrid21">
    <w:name w:val="Medium Grid 21"/>
    <w:uiPriority w:val="99"/>
    <w:qFormat/>
    <w:rsid w:val="00783EC0"/>
    <w:rPr>
      <w:rFonts w:ascii="Calibri" w:eastAsia="Times New Roman" w:hAnsi="Calibri"/>
      <w:sz w:val="22"/>
      <w:szCs w:val="22"/>
    </w:rPr>
  </w:style>
  <w:style w:type="paragraph" w:customStyle="1" w:styleId="ColorfulList-Accent12">
    <w:name w:val="Colorful List - Accent 12"/>
    <w:basedOn w:val="Normal"/>
    <w:uiPriority w:val="99"/>
    <w:qFormat/>
    <w:rsid w:val="00783EC0"/>
    <w:pPr>
      <w:ind w:left="720"/>
    </w:pPr>
    <w:rPr>
      <w:rFonts w:ascii="Calibri" w:hAnsi="Calibri"/>
      <w:sz w:val="22"/>
      <w:szCs w:val="22"/>
    </w:rPr>
  </w:style>
  <w:style w:type="paragraph" w:styleId="NormalWeb">
    <w:name w:val="Normal (Web)"/>
    <w:basedOn w:val="Normal"/>
    <w:uiPriority w:val="99"/>
    <w:rsid w:val="00783EC0"/>
    <w:pPr>
      <w:spacing w:before="100" w:beforeAutospacing="1" w:after="100" w:afterAutospacing="1"/>
    </w:pPr>
  </w:style>
  <w:style w:type="character" w:styleId="FollowedHyperlink">
    <w:name w:val="FollowedHyperlink"/>
    <w:uiPriority w:val="99"/>
    <w:semiHidden/>
    <w:unhideWhenUsed/>
    <w:rsid w:val="00783EC0"/>
    <w:rPr>
      <w:color w:val="800080"/>
      <w:u w:val="single"/>
    </w:rPr>
  </w:style>
  <w:style w:type="paragraph" w:styleId="BodyText">
    <w:name w:val="Body Text"/>
    <w:basedOn w:val="Normal"/>
    <w:link w:val="BodyTextChar"/>
    <w:uiPriority w:val="99"/>
    <w:rsid w:val="002E3AFE"/>
    <w:rPr>
      <w:b/>
      <w:bCs/>
      <w:szCs w:val="20"/>
    </w:rPr>
  </w:style>
  <w:style w:type="character" w:customStyle="1" w:styleId="BodyTextChar">
    <w:name w:val="Body Text Char"/>
    <w:link w:val="BodyText"/>
    <w:uiPriority w:val="99"/>
    <w:rsid w:val="002E3AFE"/>
    <w:rPr>
      <w:rFonts w:ascii="Times New Roman" w:eastAsia="Times New Roman" w:hAnsi="Times New Roman" w:cs="Times New Roman"/>
      <w:b/>
      <w:bCs/>
      <w:szCs w:val="20"/>
    </w:rPr>
  </w:style>
  <w:style w:type="paragraph" w:customStyle="1" w:styleId="ColorfulList-Accent11">
    <w:name w:val="Colorful List - Accent 11"/>
    <w:basedOn w:val="Normal"/>
    <w:uiPriority w:val="34"/>
    <w:qFormat/>
    <w:rsid w:val="00841AA6"/>
    <w:pPr>
      <w:ind w:left="720"/>
    </w:pPr>
    <w:rPr>
      <w:rFonts w:ascii="Book Antiqua" w:hAnsi="Book Antiqua"/>
    </w:rPr>
  </w:style>
  <w:style w:type="paragraph" w:styleId="Header">
    <w:name w:val="header"/>
    <w:basedOn w:val="Normal"/>
    <w:link w:val="HeaderChar"/>
    <w:uiPriority w:val="99"/>
    <w:unhideWhenUsed/>
    <w:rsid w:val="00D76F6C"/>
    <w:pPr>
      <w:tabs>
        <w:tab w:val="center" w:pos="4680"/>
        <w:tab w:val="right" w:pos="9360"/>
      </w:tabs>
    </w:pPr>
  </w:style>
  <w:style w:type="character" w:customStyle="1" w:styleId="HeaderChar">
    <w:name w:val="Header Char"/>
    <w:link w:val="Header"/>
    <w:uiPriority w:val="99"/>
    <w:rsid w:val="00D76F6C"/>
    <w:rPr>
      <w:rFonts w:ascii="Times New Roman" w:eastAsia="Times New Roman" w:hAnsi="Times New Roman" w:cs="Times New Roman"/>
    </w:rPr>
  </w:style>
  <w:style w:type="paragraph" w:styleId="Footer">
    <w:name w:val="footer"/>
    <w:basedOn w:val="Normal"/>
    <w:link w:val="FooterChar"/>
    <w:uiPriority w:val="99"/>
    <w:unhideWhenUsed/>
    <w:rsid w:val="00D76F6C"/>
    <w:pPr>
      <w:tabs>
        <w:tab w:val="center" w:pos="4680"/>
        <w:tab w:val="right" w:pos="9360"/>
      </w:tabs>
    </w:pPr>
  </w:style>
  <w:style w:type="character" w:customStyle="1" w:styleId="FooterChar">
    <w:name w:val="Footer Char"/>
    <w:link w:val="Footer"/>
    <w:uiPriority w:val="99"/>
    <w:rsid w:val="00D76F6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76F6C"/>
    <w:rPr>
      <w:rFonts w:ascii="Tahoma" w:hAnsi="Tahoma" w:cs="Tahoma"/>
      <w:sz w:val="16"/>
      <w:szCs w:val="16"/>
    </w:rPr>
  </w:style>
  <w:style w:type="character" w:customStyle="1" w:styleId="BalloonTextChar">
    <w:name w:val="Balloon Text Char"/>
    <w:link w:val="BalloonText"/>
    <w:uiPriority w:val="99"/>
    <w:semiHidden/>
    <w:rsid w:val="00D76F6C"/>
    <w:rPr>
      <w:rFonts w:ascii="Tahoma" w:eastAsia="Times New Roman" w:hAnsi="Tahoma" w:cs="Tahoma"/>
      <w:sz w:val="16"/>
      <w:szCs w:val="16"/>
    </w:rPr>
  </w:style>
  <w:style w:type="table" w:styleId="TableGrid">
    <w:name w:val="Table Grid"/>
    <w:basedOn w:val="TableNormal"/>
    <w:uiPriority w:val="59"/>
    <w:rsid w:val="00FB49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91E1C"/>
    <w:rPr>
      <w:sz w:val="16"/>
      <w:szCs w:val="16"/>
    </w:rPr>
  </w:style>
  <w:style w:type="paragraph" w:styleId="CommentText">
    <w:name w:val="annotation text"/>
    <w:basedOn w:val="Normal"/>
    <w:link w:val="CommentTextChar"/>
    <w:uiPriority w:val="99"/>
    <w:semiHidden/>
    <w:unhideWhenUsed/>
    <w:rsid w:val="00D91E1C"/>
    <w:pPr>
      <w:widowControl w:val="0"/>
    </w:pPr>
    <w:rPr>
      <w:rFonts w:ascii="Cambria" w:eastAsia="Cambria" w:hAnsi="Cambria"/>
      <w:sz w:val="20"/>
      <w:szCs w:val="20"/>
    </w:rPr>
  </w:style>
  <w:style w:type="character" w:customStyle="1" w:styleId="CommentTextChar">
    <w:name w:val="Comment Text Char"/>
    <w:link w:val="CommentText"/>
    <w:uiPriority w:val="99"/>
    <w:semiHidden/>
    <w:rsid w:val="00D91E1C"/>
    <w:rPr>
      <w:rFonts w:eastAsia="Cambria"/>
      <w:sz w:val="20"/>
      <w:szCs w:val="20"/>
    </w:rPr>
  </w:style>
  <w:style w:type="paragraph" w:styleId="CommentSubject">
    <w:name w:val="annotation subject"/>
    <w:basedOn w:val="CommentText"/>
    <w:next w:val="CommentText"/>
    <w:link w:val="CommentSubjectChar"/>
    <w:uiPriority w:val="99"/>
    <w:semiHidden/>
    <w:unhideWhenUsed/>
    <w:rsid w:val="00C85A9E"/>
    <w:pPr>
      <w:widowControl/>
    </w:pPr>
    <w:rPr>
      <w:rFonts w:ascii="Times New Roman" w:eastAsia="Times New Roman" w:hAnsi="Times New Roman"/>
      <w:b/>
      <w:bCs/>
    </w:rPr>
  </w:style>
  <w:style w:type="character" w:customStyle="1" w:styleId="CommentSubjectChar">
    <w:name w:val="Comment Subject Char"/>
    <w:link w:val="CommentSubject"/>
    <w:uiPriority w:val="99"/>
    <w:semiHidden/>
    <w:rsid w:val="00C85A9E"/>
    <w:rPr>
      <w:rFonts w:ascii="Times New Roman" w:eastAsia="Times New Roman" w:hAnsi="Times New Roman" w:cs="Times New Roman"/>
      <w:b/>
      <w:bCs/>
      <w:sz w:val="20"/>
      <w:szCs w:val="20"/>
    </w:rPr>
  </w:style>
  <w:style w:type="paragraph" w:customStyle="1" w:styleId="ColorfulShading-Accent11">
    <w:name w:val="Colorful Shading - Accent 11"/>
    <w:hidden/>
    <w:uiPriority w:val="99"/>
    <w:semiHidden/>
    <w:rsid w:val="00C85A9E"/>
    <w:rPr>
      <w:rFonts w:ascii="Times New Roman" w:eastAsia="Times New Roman" w:hAnsi="Times New Roman"/>
      <w:sz w:val="24"/>
      <w:szCs w:val="24"/>
    </w:rPr>
  </w:style>
  <w:style w:type="character" w:customStyle="1" w:styleId="maintext">
    <w:name w:val="maintext"/>
    <w:basedOn w:val="DefaultParagraphFont"/>
    <w:rsid w:val="00CB4F62"/>
  </w:style>
  <w:style w:type="character" w:styleId="Strong">
    <w:name w:val="Strong"/>
    <w:uiPriority w:val="22"/>
    <w:qFormat/>
    <w:rsid w:val="00CB4F62"/>
    <w:rPr>
      <w:b/>
      <w:bCs/>
    </w:rPr>
  </w:style>
  <w:style w:type="character" w:customStyle="1" w:styleId="UnresolvedMention1">
    <w:name w:val="Unresolved Mention1"/>
    <w:uiPriority w:val="99"/>
    <w:semiHidden/>
    <w:unhideWhenUsed/>
    <w:rsid w:val="006E15B4"/>
    <w:rPr>
      <w:color w:val="808080"/>
      <w:shd w:val="clear" w:color="auto" w:fill="E6E6E6"/>
    </w:rPr>
  </w:style>
  <w:style w:type="character" w:customStyle="1" w:styleId="Heading2Char">
    <w:name w:val="Heading 2 Char"/>
    <w:link w:val="Heading2"/>
    <w:uiPriority w:val="9"/>
    <w:rsid w:val="00013669"/>
    <w:rPr>
      <w:rFonts w:ascii="Calibri" w:eastAsia="MS Gothic" w:hAnsi="Calibri"/>
      <w:color w:val="365F91"/>
      <w:sz w:val="26"/>
      <w:szCs w:val="26"/>
    </w:rPr>
  </w:style>
  <w:style w:type="paragraph" w:styleId="ListParagraph">
    <w:name w:val="List Paragraph"/>
    <w:basedOn w:val="Normal"/>
    <w:uiPriority w:val="34"/>
    <w:qFormat/>
    <w:rsid w:val="00013669"/>
    <w:pPr>
      <w:ind w:left="720"/>
    </w:pPr>
    <w:rPr>
      <w:rFonts w:ascii="Calibri" w:eastAsia="Cambria" w:hAnsi="Calibri"/>
      <w:sz w:val="22"/>
      <w:szCs w:val="22"/>
    </w:rPr>
  </w:style>
  <w:style w:type="character" w:customStyle="1" w:styleId="Heading1Char">
    <w:name w:val="Heading 1 Char"/>
    <w:link w:val="Heading1"/>
    <w:uiPriority w:val="9"/>
    <w:rsid w:val="003A216D"/>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797562"/>
    <w:pPr>
      <w:keepLines/>
      <w:spacing w:after="0" w:line="259" w:lineRule="auto"/>
      <w:outlineLvl w:val="9"/>
    </w:pPr>
    <w:rPr>
      <w:b w:val="0"/>
      <w:bCs w:val="0"/>
      <w:color w:val="2E74B5"/>
      <w:kern w:val="0"/>
    </w:rPr>
  </w:style>
  <w:style w:type="paragraph" w:styleId="TOC1">
    <w:name w:val="toc 1"/>
    <w:basedOn w:val="Normal"/>
    <w:next w:val="Normal"/>
    <w:autoRedefine/>
    <w:uiPriority w:val="39"/>
    <w:unhideWhenUsed/>
    <w:rsid w:val="00797562"/>
  </w:style>
  <w:style w:type="paragraph" w:styleId="TOC2">
    <w:name w:val="toc 2"/>
    <w:basedOn w:val="Normal"/>
    <w:next w:val="Normal"/>
    <w:autoRedefine/>
    <w:uiPriority w:val="39"/>
    <w:unhideWhenUsed/>
    <w:rsid w:val="00797562"/>
    <w:pPr>
      <w:ind w:left="240"/>
    </w:pPr>
  </w:style>
  <w:style w:type="paragraph" w:styleId="EndnoteText">
    <w:name w:val="endnote text"/>
    <w:basedOn w:val="Normal"/>
    <w:link w:val="EndnoteTextChar"/>
    <w:uiPriority w:val="99"/>
    <w:semiHidden/>
    <w:unhideWhenUsed/>
    <w:rsid w:val="00827732"/>
    <w:rPr>
      <w:sz w:val="20"/>
      <w:szCs w:val="20"/>
    </w:rPr>
  </w:style>
  <w:style w:type="character" w:customStyle="1" w:styleId="EndnoteTextChar">
    <w:name w:val="Endnote Text Char"/>
    <w:basedOn w:val="DefaultParagraphFont"/>
    <w:link w:val="EndnoteText"/>
    <w:uiPriority w:val="99"/>
    <w:semiHidden/>
    <w:rsid w:val="00827732"/>
    <w:rPr>
      <w:rFonts w:ascii="Times New Roman" w:eastAsia="Times New Roman" w:hAnsi="Times New Roman"/>
    </w:rPr>
  </w:style>
  <w:style w:type="character" w:styleId="EndnoteReference">
    <w:name w:val="endnote reference"/>
    <w:basedOn w:val="DefaultParagraphFont"/>
    <w:uiPriority w:val="99"/>
    <w:semiHidden/>
    <w:unhideWhenUsed/>
    <w:rsid w:val="00827732"/>
    <w:rPr>
      <w:vertAlign w:val="superscript"/>
    </w:rPr>
  </w:style>
  <w:style w:type="paragraph" w:styleId="Revision">
    <w:name w:val="Revision"/>
    <w:hidden/>
    <w:uiPriority w:val="99"/>
    <w:semiHidden/>
    <w:rsid w:val="007A17E7"/>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7C6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15874">
      <w:bodyDiv w:val="1"/>
      <w:marLeft w:val="0"/>
      <w:marRight w:val="0"/>
      <w:marTop w:val="0"/>
      <w:marBottom w:val="0"/>
      <w:divBdr>
        <w:top w:val="none" w:sz="0" w:space="0" w:color="auto"/>
        <w:left w:val="none" w:sz="0" w:space="0" w:color="auto"/>
        <w:bottom w:val="none" w:sz="0" w:space="0" w:color="auto"/>
        <w:right w:val="none" w:sz="0" w:space="0" w:color="auto"/>
      </w:divBdr>
    </w:div>
    <w:div w:id="392195487">
      <w:bodyDiv w:val="1"/>
      <w:marLeft w:val="0"/>
      <w:marRight w:val="0"/>
      <w:marTop w:val="0"/>
      <w:marBottom w:val="0"/>
      <w:divBdr>
        <w:top w:val="none" w:sz="0" w:space="0" w:color="auto"/>
        <w:left w:val="none" w:sz="0" w:space="0" w:color="auto"/>
        <w:bottom w:val="none" w:sz="0" w:space="0" w:color="auto"/>
        <w:right w:val="none" w:sz="0" w:space="0" w:color="auto"/>
      </w:divBdr>
      <w:divsChild>
        <w:div w:id="1052146657">
          <w:marLeft w:val="605"/>
          <w:marRight w:val="0"/>
          <w:marTop w:val="0"/>
          <w:marBottom w:val="360"/>
          <w:divBdr>
            <w:top w:val="none" w:sz="0" w:space="0" w:color="auto"/>
            <w:left w:val="none" w:sz="0" w:space="0" w:color="auto"/>
            <w:bottom w:val="none" w:sz="0" w:space="0" w:color="auto"/>
            <w:right w:val="none" w:sz="0" w:space="0" w:color="auto"/>
          </w:divBdr>
        </w:div>
      </w:divsChild>
    </w:div>
    <w:div w:id="478617516">
      <w:bodyDiv w:val="1"/>
      <w:marLeft w:val="0"/>
      <w:marRight w:val="0"/>
      <w:marTop w:val="0"/>
      <w:marBottom w:val="0"/>
      <w:divBdr>
        <w:top w:val="none" w:sz="0" w:space="0" w:color="auto"/>
        <w:left w:val="none" w:sz="0" w:space="0" w:color="auto"/>
        <w:bottom w:val="none" w:sz="0" w:space="0" w:color="auto"/>
        <w:right w:val="none" w:sz="0" w:space="0" w:color="auto"/>
      </w:divBdr>
    </w:div>
    <w:div w:id="647592193">
      <w:bodyDiv w:val="1"/>
      <w:marLeft w:val="0"/>
      <w:marRight w:val="0"/>
      <w:marTop w:val="0"/>
      <w:marBottom w:val="0"/>
      <w:divBdr>
        <w:top w:val="none" w:sz="0" w:space="0" w:color="auto"/>
        <w:left w:val="none" w:sz="0" w:space="0" w:color="auto"/>
        <w:bottom w:val="none" w:sz="0" w:space="0" w:color="auto"/>
        <w:right w:val="none" w:sz="0" w:space="0" w:color="auto"/>
      </w:divBdr>
    </w:div>
    <w:div w:id="685134717">
      <w:bodyDiv w:val="1"/>
      <w:marLeft w:val="0"/>
      <w:marRight w:val="0"/>
      <w:marTop w:val="0"/>
      <w:marBottom w:val="0"/>
      <w:divBdr>
        <w:top w:val="none" w:sz="0" w:space="0" w:color="auto"/>
        <w:left w:val="none" w:sz="0" w:space="0" w:color="auto"/>
        <w:bottom w:val="none" w:sz="0" w:space="0" w:color="auto"/>
        <w:right w:val="none" w:sz="0" w:space="0" w:color="auto"/>
      </w:divBdr>
    </w:div>
    <w:div w:id="864561929">
      <w:bodyDiv w:val="1"/>
      <w:marLeft w:val="0"/>
      <w:marRight w:val="0"/>
      <w:marTop w:val="0"/>
      <w:marBottom w:val="0"/>
      <w:divBdr>
        <w:top w:val="none" w:sz="0" w:space="0" w:color="auto"/>
        <w:left w:val="none" w:sz="0" w:space="0" w:color="auto"/>
        <w:bottom w:val="none" w:sz="0" w:space="0" w:color="auto"/>
        <w:right w:val="none" w:sz="0" w:space="0" w:color="auto"/>
      </w:divBdr>
    </w:div>
    <w:div w:id="958533288">
      <w:bodyDiv w:val="1"/>
      <w:marLeft w:val="0"/>
      <w:marRight w:val="0"/>
      <w:marTop w:val="0"/>
      <w:marBottom w:val="0"/>
      <w:divBdr>
        <w:top w:val="none" w:sz="0" w:space="0" w:color="auto"/>
        <w:left w:val="none" w:sz="0" w:space="0" w:color="auto"/>
        <w:bottom w:val="none" w:sz="0" w:space="0" w:color="auto"/>
        <w:right w:val="none" w:sz="0" w:space="0" w:color="auto"/>
      </w:divBdr>
    </w:div>
    <w:div w:id="1511288063">
      <w:bodyDiv w:val="1"/>
      <w:marLeft w:val="0"/>
      <w:marRight w:val="0"/>
      <w:marTop w:val="0"/>
      <w:marBottom w:val="0"/>
      <w:divBdr>
        <w:top w:val="none" w:sz="0" w:space="0" w:color="auto"/>
        <w:left w:val="none" w:sz="0" w:space="0" w:color="auto"/>
        <w:bottom w:val="none" w:sz="0" w:space="0" w:color="auto"/>
        <w:right w:val="none" w:sz="0" w:space="0" w:color="auto"/>
      </w:divBdr>
    </w:div>
    <w:div w:id="1553804054">
      <w:bodyDiv w:val="1"/>
      <w:marLeft w:val="0"/>
      <w:marRight w:val="0"/>
      <w:marTop w:val="0"/>
      <w:marBottom w:val="0"/>
      <w:divBdr>
        <w:top w:val="none" w:sz="0" w:space="0" w:color="auto"/>
        <w:left w:val="none" w:sz="0" w:space="0" w:color="auto"/>
        <w:bottom w:val="none" w:sz="0" w:space="0" w:color="auto"/>
        <w:right w:val="none" w:sz="0" w:space="0" w:color="auto"/>
      </w:divBdr>
    </w:div>
    <w:div w:id="1556962394">
      <w:bodyDiv w:val="1"/>
      <w:marLeft w:val="0"/>
      <w:marRight w:val="0"/>
      <w:marTop w:val="0"/>
      <w:marBottom w:val="0"/>
      <w:divBdr>
        <w:top w:val="none" w:sz="0" w:space="0" w:color="auto"/>
        <w:left w:val="none" w:sz="0" w:space="0" w:color="auto"/>
        <w:bottom w:val="none" w:sz="0" w:space="0" w:color="auto"/>
        <w:right w:val="none" w:sz="0" w:space="0" w:color="auto"/>
      </w:divBdr>
    </w:div>
    <w:div w:id="1614167253">
      <w:bodyDiv w:val="1"/>
      <w:marLeft w:val="0"/>
      <w:marRight w:val="0"/>
      <w:marTop w:val="0"/>
      <w:marBottom w:val="0"/>
      <w:divBdr>
        <w:top w:val="none" w:sz="0" w:space="0" w:color="auto"/>
        <w:left w:val="none" w:sz="0" w:space="0" w:color="auto"/>
        <w:bottom w:val="none" w:sz="0" w:space="0" w:color="auto"/>
        <w:right w:val="none" w:sz="0" w:space="0" w:color="auto"/>
      </w:divBdr>
    </w:div>
    <w:div w:id="1841965129">
      <w:bodyDiv w:val="1"/>
      <w:marLeft w:val="0"/>
      <w:marRight w:val="0"/>
      <w:marTop w:val="0"/>
      <w:marBottom w:val="0"/>
      <w:divBdr>
        <w:top w:val="none" w:sz="0" w:space="0" w:color="auto"/>
        <w:left w:val="none" w:sz="0" w:space="0" w:color="auto"/>
        <w:bottom w:val="none" w:sz="0" w:space="0" w:color="auto"/>
        <w:right w:val="none" w:sz="0" w:space="0" w:color="auto"/>
      </w:divBdr>
    </w:div>
    <w:div w:id="2032098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toute@edvestors.org" TargetMode="External"/><Relationship Id="rId13" Type="http://schemas.openxmlformats.org/officeDocument/2006/relationships/hyperlink" Target="https://forms.gle/ViAiYfY4mUz9nUQs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toute@edvestor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endly.com/edvcareerpathways/rfpmeet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toute@edvestors.org" TargetMode="External"/><Relationship Id="rId4" Type="http://schemas.openxmlformats.org/officeDocument/2006/relationships/settings" Target="settings.xml"/><Relationship Id="rId9" Type="http://schemas.openxmlformats.org/officeDocument/2006/relationships/hyperlink" Target="http://www.doe.mass.edu/ccte/ccr/hqcc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C4D32-D42D-424C-980D-B2101774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16050</CharactersWithSpaces>
  <SharedDoc>false</SharedDoc>
  <HLinks>
    <vt:vector size="18" baseType="variant">
      <vt:variant>
        <vt:i4>6357074</vt:i4>
      </vt:variant>
      <vt:variant>
        <vt:i4>6</vt:i4>
      </vt:variant>
      <vt:variant>
        <vt:i4>0</vt:i4>
      </vt:variant>
      <vt:variant>
        <vt:i4>5</vt:i4>
      </vt:variant>
      <vt:variant>
        <vt:lpwstr>mailto:montoute@edvestors.org</vt:lpwstr>
      </vt:variant>
      <vt:variant>
        <vt:lpwstr/>
      </vt:variant>
      <vt:variant>
        <vt:i4>6357074</vt:i4>
      </vt:variant>
      <vt:variant>
        <vt:i4>3</vt:i4>
      </vt:variant>
      <vt:variant>
        <vt:i4>0</vt:i4>
      </vt:variant>
      <vt:variant>
        <vt:i4>5</vt:i4>
      </vt:variant>
      <vt:variant>
        <vt:lpwstr>mailto:montoute@edvestors.org</vt:lpwstr>
      </vt:variant>
      <vt:variant>
        <vt:lpwstr/>
      </vt:variant>
      <vt:variant>
        <vt:i4>6357074</vt:i4>
      </vt:variant>
      <vt:variant>
        <vt:i4>0</vt:i4>
      </vt:variant>
      <vt:variant>
        <vt:i4>0</vt:i4>
      </vt:variant>
      <vt:variant>
        <vt:i4>5</vt:i4>
      </vt:variant>
      <vt:variant>
        <vt:lpwstr>mailto:montoute@edvestors.org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Anderson</dc:creator>
  <cp:keywords/>
  <dc:description/>
  <cp:lastModifiedBy>LaVonia Montoute</cp:lastModifiedBy>
  <cp:revision>4</cp:revision>
  <cp:lastPrinted>2019-09-12T14:21:00Z</cp:lastPrinted>
  <dcterms:created xsi:type="dcterms:W3CDTF">2019-09-06T19:19:00Z</dcterms:created>
  <dcterms:modified xsi:type="dcterms:W3CDTF">2019-09-12T19:03:00Z</dcterms:modified>
</cp:coreProperties>
</file>